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2.wmf" ContentType="image/x-wmf"/>
  <Override PartName="/word/media/image1.jpeg" ContentType="image/jpeg"/>
  <Override PartName="/word/media/image3.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1"/>
        <w:jc w:val="center"/>
        <w:rPr/>
      </w:pPr>
      <w:r>
        <w:rPr/>
        <w:drawing>
          <wp:inline distT="0" distB="0" distL="0" distR="0">
            <wp:extent cx="567055" cy="753745"/>
            <wp:effectExtent l="0" t="0" r="0" b="0"/>
            <wp:docPr id="1" name="Рисунок 4" descr="Изменение размера 01 Тума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Изменение размера 01 Тума контур"/>
                    <pic:cNvPicPr>
                      <a:picLocks noChangeAspect="1" noChangeArrowheads="1"/>
                    </pic:cNvPicPr>
                  </pic:nvPicPr>
                  <pic:blipFill>
                    <a:blip r:embed="rId2"/>
                    <a:stretch>
                      <a:fillRect/>
                    </a:stretch>
                  </pic:blipFill>
                  <pic:spPr bwMode="auto">
                    <a:xfrm>
                      <a:off x="0" y="0"/>
                      <a:ext cx="567055" cy="753745"/>
                    </a:xfrm>
                    <a:prstGeom prst="rect">
                      <a:avLst/>
                    </a:prstGeom>
                  </pic:spPr>
                </pic:pic>
              </a:graphicData>
            </a:graphic>
          </wp:inline>
        </w:drawing>
      </w:r>
    </w:p>
    <w:p>
      <w:pPr>
        <w:pStyle w:val="ConsPlusTitlePage1"/>
        <w:jc w:val="center"/>
        <w:rPr>
          <w:rFonts w:ascii="Times New Roman" w:hAnsi="Times New Roman" w:cs="Times New Roman"/>
          <w:sz w:val="28"/>
          <w:szCs w:val="28"/>
        </w:rPr>
      </w:pPr>
      <w:r>
        <w:rPr>
          <w:rFonts w:cs="Times New Roman" w:ascii="Times New Roman" w:hAnsi="Times New Roman"/>
          <w:sz w:val="28"/>
          <w:szCs w:val="28"/>
        </w:rPr>
        <w:t xml:space="preserve">Администрация муниципального образования – </w:t>
      </w:r>
    </w:p>
    <w:p>
      <w:pPr>
        <w:pStyle w:val="ConsPlusTitlePage1"/>
        <w:jc w:val="center"/>
        <w:rPr>
          <w:rFonts w:ascii="Times New Roman" w:hAnsi="Times New Roman" w:cs="Times New Roman"/>
          <w:sz w:val="28"/>
          <w:szCs w:val="28"/>
        </w:rPr>
      </w:pPr>
      <w:r>
        <w:rPr>
          <w:rFonts w:cs="Times New Roman" w:ascii="Times New Roman" w:hAnsi="Times New Roman"/>
          <w:sz w:val="28"/>
          <w:szCs w:val="28"/>
        </w:rPr>
        <w:t>Тумское городское поселение</w:t>
      </w:r>
    </w:p>
    <w:p>
      <w:pPr>
        <w:pStyle w:val="ConsPlusTitlePage1"/>
        <w:jc w:val="center"/>
        <w:rPr>
          <w:rFonts w:ascii="Times New Roman" w:hAnsi="Times New Roman" w:cs="Times New Roman"/>
          <w:sz w:val="28"/>
          <w:szCs w:val="28"/>
        </w:rPr>
      </w:pPr>
      <w:r>
        <w:rPr>
          <w:rFonts w:cs="Times New Roman" w:ascii="Times New Roman" w:hAnsi="Times New Roman"/>
          <w:sz w:val="28"/>
          <w:szCs w:val="28"/>
        </w:rPr>
        <w:t>Клепиковского муниципального района</w:t>
      </w:r>
    </w:p>
    <w:p>
      <w:pPr>
        <w:pStyle w:val="ConsPlusTitlePage1"/>
        <w:jc w:val="center"/>
        <w:rPr>
          <w:rFonts w:ascii="Times New Roman" w:hAnsi="Times New Roman" w:cs="Times New Roman"/>
          <w:sz w:val="28"/>
          <w:szCs w:val="28"/>
        </w:rPr>
      </w:pPr>
      <w:r>
        <w:rPr>
          <w:rFonts w:cs="Times New Roman" w:ascii="Times New Roman" w:hAnsi="Times New Roman"/>
          <w:sz w:val="28"/>
          <w:szCs w:val="28"/>
        </w:rPr>
      </w:r>
    </w:p>
    <w:p>
      <w:pPr>
        <w:pStyle w:val="ConsPlusTitlePage1"/>
        <w:jc w:val="center"/>
        <w:rPr/>
      </w:pPr>
      <w:r>
        <w:rPr>
          <w:rFonts w:cs="Times New Roman" w:ascii="Times New Roman" w:hAnsi="Times New Roman"/>
          <w:sz w:val="28"/>
          <w:szCs w:val="28"/>
        </w:rPr>
        <w:t xml:space="preserve">    </w:t>
      </w:r>
      <w:r>
        <w:rPr>
          <w:rFonts w:cs="Times New Roman" w:ascii="Times New Roman" w:hAnsi="Times New Roman"/>
          <w:sz w:val="28"/>
          <w:szCs w:val="28"/>
        </w:rPr>
        <w:t>ПОСТАНОВЛЕНИ</w:t>
      </w:r>
      <w:r>
        <w:rPr>
          <w:rFonts w:cs="Times New Roman" w:ascii="Times New Roman" w:hAnsi="Times New Roman"/>
          <w:sz w:val="28"/>
          <w:szCs w:val="28"/>
        </w:rPr>
        <w:t>Е</w:t>
      </w:r>
      <w:r>
        <w:rPr>
          <w:rFonts w:cs="Times New Roman" w:ascii="Times New Roman" w:hAnsi="Times New Roman"/>
          <w:sz w:val="28"/>
          <w:szCs w:val="28"/>
        </w:rPr>
        <w:t xml:space="preserve"> </w:t>
      </w:r>
    </w:p>
    <w:p>
      <w:pPr>
        <w:pStyle w:val="Normal"/>
        <w:jc w:val="center"/>
        <w:rPr/>
      </w:pPr>
      <w:r>
        <w:rPr>
          <w:b/>
          <w:color w:val="000000"/>
        </w:rPr>
        <w:t> </w:t>
      </w:r>
    </w:p>
    <w:p>
      <w:pPr>
        <w:pStyle w:val="Normal"/>
        <w:jc w:val="left"/>
        <w:rPr/>
      </w:pPr>
      <w:r>
        <w:rPr>
          <w:color w:val="000000"/>
          <w:sz w:val="28"/>
          <w:szCs w:val="28"/>
          <w:lang w:val="ru-RU"/>
        </w:rPr>
        <w:t xml:space="preserve">от </w:t>
      </w:r>
      <w:r>
        <w:rPr>
          <w:color w:val="000000"/>
          <w:sz w:val="28"/>
          <w:szCs w:val="28"/>
          <w:lang w:val="ru-RU"/>
        </w:rPr>
        <w:t xml:space="preserve">05 февраля </w:t>
      </w:r>
      <w:r>
        <w:rPr>
          <w:color w:val="000000"/>
          <w:sz w:val="28"/>
          <w:szCs w:val="28"/>
        </w:rPr>
        <w:t xml:space="preserve"> 2020 года </w:t>
        <w:tab/>
        <w:tab/>
        <w:tab/>
        <w:tab/>
        <w:tab/>
        <w:t xml:space="preserve">           №   </w:t>
      </w:r>
      <w:r>
        <w:rPr>
          <w:color w:val="000000"/>
          <w:sz w:val="28"/>
          <w:szCs w:val="28"/>
        </w:rPr>
        <w:t>22</w:t>
      </w:r>
    </w:p>
    <w:p>
      <w:pPr>
        <w:pStyle w:val="Consplustitlepage"/>
        <w:spacing w:beforeAutospacing="0" w:before="0" w:afterAutospacing="0" w:after="0"/>
        <w:ind w:firstLine="567"/>
        <w:jc w:val="center"/>
        <w:rPr>
          <w:sz w:val="28"/>
          <w:szCs w:val="28"/>
        </w:rPr>
      </w:pPr>
      <w:r>
        <w:rPr>
          <w:color w:val="000000"/>
          <w:sz w:val="28"/>
          <w:szCs w:val="28"/>
        </w:rPr>
        <w:t xml:space="preserve">  </w:t>
      </w:r>
      <w:r>
        <w:rPr>
          <w:sz w:val="28"/>
          <w:szCs w:val="28"/>
        </w:rPr>
        <w:t xml:space="preserve">О внесении изменений в Постановление  администрации  муниципального образования – Тумское городское поселение Клепиковского муниципального района « </w:t>
      </w:r>
      <w:r>
        <w:rPr>
          <w:bCs/>
          <w:kern w:val="2"/>
          <w:sz w:val="28"/>
          <w:szCs w:val="28"/>
        </w:rPr>
        <w:t xml:space="preserve">Об утверждении Порядка разработки, реализации и оценки эффективности муниципальных программ в муниципальном образовании – Тумское городское поселение Клепиковского муниципального района» </w:t>
      </w:r>
      <w:r>
        <w:rPr>
          <w:sz w:val="28"/>
          <w:szCs w:val="28"/>
        </w:rPr>
        <w:t>от 26 марта 2018 года № 39</w:t>
      </w:r>
      <w:r>
        <w:rPr>
          <w:bCs/>
          <w:kern w:val="2"/>
          <w:sz w:val="28"/>
          <w:szCs w:val="28"/>
        </w:rPr>
        <w:t xml:space="preserve">  </w:t>
      </w:r>
      <w:bookmarkStart w:id="0" w:name="__DdeLink__2849_2221565265"/>
      <w:r>
        <w:rPr>
          <w:bCs/>
          <w:kern w:val="2"/>
          <w:sz w:val="28"/>
          <w:szCs w:val="28"/>
        </w:rPr>
        <w:t>(в редакции Постановления от 27.09.2018 г.№136</w:t>
      </w:r>
      <w:bookmarkEnd w:id="0"/>
      <w:r>
        <w:rPr>
          <w:bCs/>
          <w:kern w:val="2"/>
          <w:sz w:val="28"/>
          <w:szCs w:val="28"/>
        </w:rPr>
        <w:t xml:space="preserve">, от </w:t>
      </w:r>
      <w:bookmarkStart w:id="1" w:name="__DdeLink__2983_2432998473"/>
      <w:r>
        <w:rPr>
          <w:bCs/>
          <w:kern w:val="2"/>
          <w:sz w:val="28"/>
          <w:szCs w:val="28"/>
        </w:rPr>
        <w:t>11.12.2019 г. №171</w:t>
      </w:r>
      <w:bookmarkEnd w:id="1"/>
      <w:r>
        <w:rPr>
          <w:bCs/>
          <w:kern w:val="2"/>
          <w:sz w:val="28"/>
          <w:szCs w:val="28"/>
        </w:rPr>
        <w:t>)</w:t>
      </w:r>
    </w:p>
    <w:p>
      <w:pPr>
        <w:pStyle w:val="Consplusnormal1"/>
        <w:spacing w:beforeAutospacing="0" w:before="0" w:afterAutospacing="0" w:after="0"/>
        <w:ind w:firstLine="567"/>
        <w:jc w:val="both"/>
        <w:rPr>
          <w:sz w:val="28"/>
          <w:szCs w:val="28"/>
        </w:rPr>
      </w:pPr>
      <w:r>
        <w:rPr>
          <w:color w:val="000000"/>
          <w:sz w:val="28"/>
          <w:szCs w:val="28"/>
        </w:rPr>
        <w:t> </w:t>
      </w:r>
      <w:r>
        <w:rPr>
          <w:sz w:val="28"/>
          <w:szCs w:val="28"/>
        </w:rPr>
        <w:t xml:space="preserve"> </w:t>
      </w:r>
      <w:r>
        <w:rPr>
          <w:sz w:val="28"/>
          <w:szCs w:val="28"/>
        </w:rPr>
        <w:t>В соответствии со ст.179 Бюджетного кодекса Российской Федерации, руководствуясь Уставом муниципального образования – Тумское городское поселение Клепиковского муниципального района, администрация муниципального образования - Тумское городское поселение Клепиковского муниципального района ПОСТАНОВЛЯЕТ:</w:t>
        <w:tab/>
        <w:tab/>
      </w:r>
    </w:p>
    <w:p>
      <w:pPr>
        <w:pStyle w:val="Normal"/>
        <w:tabs>
          <w:tab w:val="clear" w:pos="708"/>
          <w:tab w:val="left" w:pos="0" w:leader="none"/>
        </w:tabs>
        <w:jc w:val="both"/>
        <w:rPr/>
      </w:pPr>
      <w:r>
        <w:rPr>
          <w:sz w:val="28"/>
          <w:szCs w:val="28"/>
        </w:rPr>
        <w:t xml:space="preserve">        </w:t>
      </w:r>
      <w:r>
        <w:rPr>
          <w:sz w:val="28"/>
          <w:szCs w:val="28"/>
        </w:rPr>
        <w:t xml:space="preserve">1.Внести в </w:t>
      </w:r>
      <w:r>
        <w:rPr>
          <w:color w:val="000000"/>
          <w:sz w:val="28"/>
          <w:szCs w:val="28"/>
        </w:rPr>
        <w:t xml:space="preserve">Постановление администрации муниципального образования – Тумское городское поселение Клепиковского муниципального района </w:t>
      </w:r>
      <w:r>
        <w:rPr>
          <w:sz w:val="28"/>
          <w:szCs w:val="28"/>
        </w:rPr>
        <w:t>от 26 марта 2018 года № 39 «Об утверждении</w:t>
      </w:r>
      <w:r>
        <w:rPr>
          <w:color w:val="000000"/>
          <w:sz w:val="28"/>
          <w:szCs w:val="28"/>
        </w:rPr>
        <w:t xml:space="preserve"> Порядка разработки, реализации и оценки эффективности муниципальных программ в муниципальном образовании – Тумское городское поселение Клепиковского муниципального района</w:t>
      </w:r>
      <w:r>
        <w:rPr>
          <w:sz w:val="28"/>
          <w:szCs w:val="28"/>
        </w:rPr>
        <w:t xml:space="preserve">»   </w:t>
      </w:r>
      <w:r>
        <w:rPr>
          <w:bCs/>
          <w:kern w:val="2"/>
          <w:sz w:val="28"/>
          <w:szCs w:val="28"/>
        </w:rPr>
        <w:t>(в редакции Постановления от 27.09.2018 г.№13,    от 11.12.2019 г. № 171 )</w:t>
      </w:r>
      <w:r>
        <w:rPr>
          <w:sz w:val="28"/>
          <w:szCs w:val="28"/>
        </w:rPr>
        <w:t xml:space="preserve"> следующ</w:t>
      </w:r>
      <w:r>
        <w:rPr>
          <w:sz w:val="28"/>
          <w:szCs w:val="28"/>
        </w:rPr>
        <w:t>и</w:t>
      </w:r>
      <w:r>
        <w:rPr>
          <w:sz w:val="28"/>
          <w:szCs w:val="28"/>
        </w:rPr>
        <w:t>е изменени</w:t>
      </w:r>
      <w:r>
        <w:rPr>
          <w:sz w:val="28"/>
          <w:szCs w:val="28"/>
        </w:rPr>
        <w:t>я</w:t>
      </w:r>
      <w:r>
        <w:rPr>
          <w:sz w:val="28"/>
          <w:szCs w:val="28"/>
        </w:rPr>
        <w:t>:</w:t>
      </w:r>
    </w:p>
    <w:p>
      <w:pPr>
        <w:pStyle w:val="Normal"/>
        <w:ind w:firstLine="540"/>
        <w:jc w:val="both"/>
        <w:rPr>
          <w:sz w:val="28"/>
          <w:szCs w:val="28"/>
        </w:rPr>
      </w:pPr>
      <w:r>
        <w:rPr>
          <w:sz w:val="28"/>
          <w:szCs w:val="28"/>
        </w:rPr>
        <w:t xml:space="preserve"> </w:t>
      </w:r>
      <w:r>
        <w:rPr>
          <w:sz w:val="28"/>
          <w:szCs w:val="28"/>
        </w:rPr>
        <w:t>1.1. Приложение, «Порядок разработки, реализации и оценки эффективности муниципальных программ</w:t>
      </w:r>
      <w:r>
        <w:rPr>
          <w:rFonts w:eastAsia="Calibri"/>
          <w:sz w:val="28"/>
          <w:szCs w:val="28"/>
        </w:rPr>
        <w:t xml:space="preserve"> в муниципальном образовании – Тумское городское поселение  Клепиковского муниципального района</w:t>
      </w:r>
      <w:r>
        <w:rPr>
          <w:sz w:val="28"/>
          <w:szCs w:val="28"/>
        </w:rPr>
        <w:t>», изложить в новой редакции согласно приложению к настоящему Постановлению.</w:t>
      </w:r>
    </w:p>
    <w:p>
      <w:pPr>
        <w:pStyle w:val="Normal"/>
        <w:ind w:firstLine="567"/>
        <w:jc w:val="both"/>
        <w:rPr>
          <w:sz w:val="28"/>
          <w:szCs w:val="28"/>
        </w:rPr>
      </w:pPr>
      <w:r>
        <w:rPr>
          <w:sz w:val="28"/>
          <w:szCs w:val="28"/>
        </w:rPr>
        <w:t xml:space="preserve"> </w:t>
      </w:r>
      <w:r>
        <w:rPr>
          <w:sz w:val="28"/>
          <w:szCs w:val="28"/>
        </w:rPr>
        <w:t>2. Опубликовать настоящее Постановление в Информационном бюллетене  нормативных  правовых  актов муниципального образования – Тумское городское поселение Клепиковского муниципального района.</w:t>
      </w:r>
    </w:p>
    <w:p>
      <w:pPr>
        <w:pStyle w:val="Normal"/>
        <w:ind w:firstLine="567"/>
        <w:jc w:val="both"/>
        <w:rPr>
          <w:sz w:val="28"/>
          <w:szCs w:val="28"/>
        </w:rPr>
      </w:pPr>
      <w:r>
        <w:rPr>
          <w:sz w:val="28"/>
          <w:szCs w:val="28"/>
        </w:rPr>
        <w:t xml:space="preserve"> </w:t>
      </w:r>
      <w:r>
        <w:rPr>
          <w:sz w:val="28"/>
          <w:szCs w:val="28"/>
        </w:rPr>
        <w:t>3. Настоящее Постановление вступает в силу с момента его официального опубликования.</w:t>
      </w:r>
    </w:p>
    <w:p>
      <w:pPr>
        <w:pStyle w:val="Normal"/>
        <w:rPr>
          <w:sz w:val="28"/>
          <w:szCs w:val="28"/>
        </w:rPr>
      </w:pPr>
      <w:r>
        <w:rPr>
          <w:sz w:val="28"/>
          <w:szCs w:val="28"/>
        </w:rPr>
        <w:t xml:space="preserve">           </w:t>
      </w:r>
      <w:r>
        <w:rPr>
          <w:sz w:val="28"/>
          <w:szCs w:val="28"/>
        </w:rPr>
        <w:t>4. Контроль за исполнением настоящего Постановления оставляю за собой.</w:t>
      </w:r>
    </w:p>
    <w:p>
      <w:pPr>
        <w:pStyle w:val="ConsPlusNormal2"/>
        <w:widowControl/>
        <w:bidi w:val="0"/>
        <w:spacing w:lineRule="auto" w:line="240" w:before="0" w:after="0"/>
        <w:ind w:left="0" w:right="-113" w:firstLine="57"/>
        <w:jc w:val="both"/>
        <w:rPr/>
      </w:pPr>
      <w:r>
        <w:rPr>
          <w:rFonts w:cs="Times New Roman" w:ascii="Times New Roman" w:hAnsi="Times New Roman"/>
          <w:sz w:val="28"/>
          <w:szCs w:val="28"/>
          <w:lang w:eastAsia="en-US"/>
        </w:rPr>
        <w:t>Глава администрации муниципального</w:t>
      </w:r>
    </w:p>
    <w:p>
      <w:pPr>
        <w:pStyle w:val="ConsPlusNormal2"/>
        <w:widowControl/>
        <w:bidi w:val="0"/>
        <w:spacing w:lineRule="auto" w:line="240" w:before="0" w:after="0"/>
        <w:ind w:left="0" w:right="-113" w:firstLine="57"/>
        <w:jc w:val="both"/>
        <w:rPr>
          <w:sz w:val="28"/>
          <w:szCs w:val="28"/>
        </w:rPr>
      </w:pPr>
      <w:r>
        <w:rPr>
          <w:rFonts w:cs="Times New Roman" w:ascii="Times New Roman" w:hAnsi="Times New Roman"/>
          <w:sz w:val="28"/>
          <w:szCs w:val="28"/>
          <w:lang w:eastAsia="en-US"/>
        </w:rPr>
        <w:t>образования - Тумское городское поселение</w:t>
      </w:r>
    </w:p>
    <w:p>
      <w:pPr>
        <w:pStyle w:val="Normal"/>
        <w:widowControl/>
        <w:bidi w:val="0"/>
        <w:spacing w:lineRule="auto" w:line="240" w:before="0" w:after="0"/>
        <w:ind w:left="0" w:right="0" w:hanging="0"/>
        <w:jc w:val="left"/>
        <w:rPr>
          <w:sz w:val="28"/>
          <w:szCs w:val="28"/>
        </w:rPr>
      </w:pPr>
      <w:r>
        <w:rPr>
          <w:sz w:val="28"/>
          <w:szCs w:val="28"/>
        </w:rPr>
        <w:t xml:space="preserve"> </w:t>
      </w:r>
      <w:r>
        <w:rPr>
          <w:sz w:val="28"/>
          <w:szCs w:val="28"/>
        </w:rPr>
        <w:t>Клепиковского муниципального района                                В.М. Лазарев</w:t>
      </w:r>
    </w:p>
    <w:p>
      <w:pPr>
        <w:pStyle w:val="ConsPlusNormal2"/>
        <w:numPr>
          <w:ilvl w:val="0"/>
          <w:numId w:val="0"/>
        </w:numPr>
        <w:jc w:val="right"/>
        <w:outlineLvl w:val="0"/>
        <w:rPr/>
      </w:pPr>
      <w:r>
        <w:rPr>
          <w:rFonts w:cs="Times New Roman" w:ascii="Times New Roman" w:hAnsi="Times New Roman"/>
        </w:rPr>
        <w:t>Приложение</w:t>
      </w:r>
    </w:p>
    <w:p>
      <w:pPr>
        <w:pStyle w:val="ConsPlusNormal2"/>
        <w:jc w:val="right"/>
        <w:rPr>
          <w:rFonts w:ascii="Times New Roman" w:hAnsi="Times New Roman" w:cs="Times New Roman"/>
        </w:rPr>
      </w:pPr>
      <w:r>
        <w:rPr>
          <w:rFonts w:cs="Times New Roman" w:ascii="Times New Roman" w:hAnsi="Times New Roman"/>
        </w:rPr>
        <w:t>к Постановлению</w:t>
      </w:r>
    </w:p>
    <w:p>
      <w:pPr>
        <w:pStyle w:val="ConsPlusNormal2"/>
        <w:jc w:val="right"/>
        <w:rPr>
          <w:rFonts w:ascii="Times New Roman" w:hAnsi="Times New Roman" w:cs="Times New Roman"/>
        </w:rPr>
      </w:pPr>
      <w:r>
        <w:rPr>
          <w:rFonts w:cs="Times New Roman" w:ascii="Times New Roman" w:hAnsi="Times New Roman"/>
        </w:rPr>
        <w:t>администрации муниципального</w:t>
      </w:r>
    </w:p>
    <w:p>
      <w:pPr>
        <w:pStyle w:val="ConsPlusNormal2"/>
        <w:jc w:val="right"/>
        <w:rPr>
          <w:rFonts w:ascii="Times New Roman" w:hAnsi="Times New Roman" w:cs="Times New Roman"/>
        </w:rPr>
      </w:pPr>
      <w:r>
        <w:rPr>
          <w:rFonts w:cs="Times New Roman" w:ascii="Times New Roman" w:hAnsi="Times New Roman"/>
        </w:rPr>
        <w:t>образования –Тумское городское поселение</w:t>
      </w:r>
    </w:p>
    <w:p>
      <w:pPr>
        <w:pStyle w:val="ConsPlusNormal2"/>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Клепиковского  муниципального района</w:t>
      </w:r>
    </w:p>
    <w:p>
      <w:pPr>
        <w:pStyle w:val="ConsPlusNormal2"/>
        <w:jc w:val="right"/>
        <w:rPr/>
      </w:pPr>
      <w:r>
        <w:rPr>
          <w:rFonts w:cs="Times New Roman" w:ascii="Times New Roman" w:hAnsi="Times New Roman"/>
        </w:rPr>
        <w:t xml:space="preserve">от </w:t>
      </w:r>
      <w:r>
        <w:rPr>
          <w:rFonts w:cs="Times New Roman" w:ascii="Times New Roman" w:hAnsi="Times New Roman"/>
        </w:rPr>
        <w:t>05.02.2020</w:t>
      </w:r>
      <w:r>
        <w:rPr>
          <w:rFonts w:cs="Times New Roman" w:ascii="Times New Roman" w:hAnsi="Times New Roman"/>
        </w:rPr>
        <w:t xml:space="preserve">  г. № </w:t>
      </w:r>
      <w:r>
        <w:rPr>
          <w:rFonts w:cs="Times New Roman" w:ascii="Times New Roman" w:hAnsi="Times New Roman"/>
        </w:rPr>
        <w:t>22</w:t>
      </w:r>
    </w:p>
    <w:p>
      <w:pPr>
        <w:pStyle w:val="ConsPlusNormal2"/>
        <w:numPr>
          <w:ilvl w:val="0"/>
          <w:numId w:val="0"/>
        </w:numPr>
        <w:jc w:val="right"/>
        <w:outlineLvl w:val="0"/>
        <w:rPr>
          <w:rFonts w:ascii="Times New Roman" w:hAnsi="Times New Roman" w:cs="Times New Roman"/>
        </w:rPr>
      </w:pPr>
      <w:r>
        <w:rPr>
          <w:rFonts w:cs="Times New Roman" w:ascii="Times New Roman" w:hAnsi="Times New Roman"/>
        </w:rPr>
      </w:r>
    </w:p>
    <w:p>
      <w:pPr>
        <w:pStyle w:val="ConsPlusNormal2"/>
        <w:numPr>
          <w:ilvl w:val="0"/>
          <w:numId w:val="0"/>
        </w:numPr>
        <w:jc w:val="right"/>
        <w:outlineLvl w:val="0"/>
        <w:rPr>
          <w:rFonts w:ascii="Times New Roman" w:hAnsi="Times New Roman" w:cs="Times New Roman"/>
        </w:rPr>
      </w:pPr>
      <w:r>
        <w:rPr>
          <w:rFonts w:cs="Times New Roman" w:ascii="Times New Roman" w:hAnsi="Times New Roman"/>
        </w:rPr>
        <w:t>Приложение</w:t>
      </w:r>
    </w:p>
    <w:p>
      <w:pPr>
        <w:pStyle w:val="ConsPlusNormal2"/>
        <w:jc w:val="right"/>
        <w:rPr/>
      </w:pPr>
      <w:r>
        <w:rPr>
          <w:rFonts w:cs="Times New Roman" w:ascii="Times New Roman" w:hAnsi="Times New Roman"/>
        </w:rPr>
        <w:t>к  Постановлению  администрации муниципального</w:t>
      </w:r>
    </w:p>
    <w:p>
      <w:pPr>
        <w:pStyle w:val="ConsPlusNormal2"/>
        <w:jc w:val="right"/>
        <w:rPr>
          <w:rFonts w:ascii="Times New Roman" w:hAnsi="Times New Roman" w:cs="Times New Roman"/>
        </w:rPr>
      </w:pPr>
      <w:r>
        <w:rPr>
          <w:rFonts w:cs="Times New Roman" w:ascii="Times New Roman" w:hAnsi="Times New Roman"/>
        </w:rPr>
        <w:t>образования - Тумское городское поселение</w:t>
      </w:r>
    </w:p>
    <w:p>
      <w:pPr>
        <w:pStyle w:val="ConsPlusNormal2"/>
        <w:jc w:val="right"/>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Клепиковского  муниципального района</w:t>
      </w:r>
    </w:p>
    <w:p>
      <w:pPr>
        <w:pStyle w:val="ConsPlusNormal2"/>
        <w:jc w:val="right"/>
        <w:rPr/>
      </w:pPr>
      <w:r>
        <w:rPr>
          <w:rFonts w:cs="Times New Roman" w:ascii="Times New Roman" w:hAnsi="Times New Roman"/>
        </w:rPr>
        <w:t xml:space="preserve">от 26 марта 2018 г. № 39 </w:t>
      </w:r>
    </w:p>
    <w:p>
      <w:pPr>
        <w:pStyle w:val="ConsPlusNormal2"/>
        <w:jc w:val="right"/>
        <w:rPr>
          <w:rFonts w:ascii="Times New Roman" w:hAnsi="Times New Roman" w:cs="Times New Roman"/>
          <w:bCs/>
          <w:kern w:val="2"/>
          <w:sz w:val="24"/>
          <w:szCs w:val="24"/>
        </w:rPr>
      </w:pPr>
      <w:r>
        <w:rPr/>
      </w:r>
    </w:p>
    <w:p>
      <w:pPr>
        <w:pStyle w:val="ConsPlusNormal2"/>
        <w:jc w:val="both"/>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b w:val="false"/>
          <w:b w:val="false"/>
          <w:color w:val="000000" w:themeColor="text1"/>
          <w:sz w:val="28"/>
          <w:szCs w:val="28"/>
        </w:rPr>
      </w:pPr>
      <w:bookmarkStart w:id="2" w:name="P39"/>
      <w:bookmarkEnd w:id="2"/>
      <w:r>
        <w:rPr>
          <w:rFonts w:cs="Times New Roman" w:ascii="Times New Roman" w:hAnsi="Times New Roman"/>
          <w:b w:val="false"/>
          <w:color w:val="000000" w:themeColor="text1"/>
          <w:sz w:val="28"/>
          <w:szCs w:val="28"/>
        </w:rPr>
        <w:t>Порядок</w:t>
      </w:r>
    </w:p>
    <w:p>
      <w:pPr>
        <w:pStyle w:val="ConsPlusNormal2"/>
        <w:jc w:val="center"/>
        <w:rPr>
          <w:rFonts w:ascii="Times New Roman" w:hAnsi="Times New Roman" w:cs="Times New Roman"/>
          <w:sz w:val="28"/>
          <w:szCs w:val="28"/>
        </w:rPr>
      </w:pPr>
      <w:r>
        <w:rPr>
          <w:rFonts w:cs="Times New Roman" w:ascii="Times New Roman" w:hAnsi="Times New Roman"/>
          <w:color w:val="000000" w:themeColor="text1"/>
          <w:sz w:val="28"/>
          <w:szCs w:val="28"/>
        </w:rPr>
        <w:t>разработки, реализации и оценки эффективности муниципальных программ в муниципальном образовании</w:t>
      </w:r>
      <w:r>
        <w:rPr>
          <w:rFonts w:cs="Times New Roman" w:ascii="Times New Roman" w:hAnsi="Times New Roman"/>
          <w:b/>
          <w:color w:val="000000" w:themeColor="text1"/>
          <w:sz w:val="28"/>
          <w:szCs w:val="28"/>
        </w:rPr>
        <w:t xml:space="preserve"> – </w:t>
      </w:r>
      <w:r>
        <w:rPr>
          <w:rFonts w:cs="Times New Roman" w:ascii="Times New Roman" w:hAnsi="Times New Roman"/>
          <w:sz w:val="28"/>
          <w:szCs w:val="28"/>
        </w:rPr>
        <w:t>Тумское городское поселение</w:t>
      </w:r>
    </w:p>
    <w:p>
      <w:pPr>
        <w:pStyle w:val="ConsPlusNormal2"/>
        <w:jc w:val="center"/>
        <w:rPr>
          <w:rFonts w:ascii="Times New Roman" w:hAnsi="Times New Roman" w:cs="Times New Roman"/>
        </w:rPr>
      </w:pPr>
      <w:r>
        <w:rPr>
          <w:rFonts w:cs="Times New Roman" w:ascii="Times New Roman" w:hAnsi="Times New Roman"/>
          <w:sz w:val="28"/>
          <w:szCs w:val="28"/>
        </w:rPr>
        <w:t>Клепиковского  муниципального района</w:t>
      </w:r>
    </w:p>
    <w:p>
      <w:pPr>
        <w:pStyle w:val="ConsPlusNormal2"/>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rPr>
        <w:t>1. Общие положения</w:t>
      </w:r>
    </w:p>
    <w:p>
      <w:pPr>
        <w:pStyle w:val="ConsPlusNormal2"/>
        <w:jc w:val="both"/>
        <w:rPr>
          <w:rFonts w:ascii="Times New Roman" w:hAnsi="Times New Roman" w:cs="Times New Roman"/>
          <w:sz w:val="28"/>
          <w:szCs w:val="28"/>
        </w:rPr>
      </w:pPr>
      <w:r>
        <w:rPr>
          <w:rFonts w:cs="Times New Roman" w:ascii="Times New Roman" w:hAnsi="Times New Roman"/>
          <w:sz w:val="28"/>
          <w:szCs w:val="28"/>
        </w:rPr>
      </w:r>
    </w:p>
    <w:p>
      <w:pPr>
        <w:pStyle w:val="ConsPlusNormal2"/>
        <w:ind w:firstLine="5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1.1.Порядок разработки, реализации и оценки эффективности муниципальных программ в муниципальном образовании – Тумское городское поселение  Клепиковского муниципального района </w:t>
      </w:r>
      <w:r>
        <w:rPr>
          <w:rFonts w:cs="Times New Roman" w:ascii="Times New Roman" w:hAnsi="Times New Roman"/>
          <w:b/>
          <w:sz w:val="28"/>
          <w:szCs w:val="28"/>
        </w:rPr>
        <w:t xml:space="preserve">(далее-Порядок) </w:t>
      </w:r>
      <w:r>
        <w:rPr>
          <w:rFonts w:cs="Times New Roman" w:ascii="Times New Roman" w:hAnsi="Times New Roman"/>
          <w:sz w:val="28"/>
          <w:szCs w:val="28"/>
        </w:rPr>
        <w:t>определяет правила принятия решений о разработке муниципальных программ, их формирования и реализации, порядок определения сроков реализации муниципальных программ, сроки их утверждения, а также порядок проведения  и критерии оценки эффективности муниципальных программ.</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1.2. В Порядке используются следующие понятия и термины:</w:t>
      </w:r>
    </w:p>
    <w:p>
      <w:pPr>
        <w:pStyle w:val="ConsPlusNormal2"/>
        <w:ind w:firstLine="709"/>
        <w:jc w:val="both"/>
        <w:rPr>
          <w:rFonts w:ascii="Times New Roman" w:hAnsi="Times New Roman" w:cs="Times New Roman"/>
          <w:sz w:val="28"/>
          <w:szCs w:val="28"/>
        </w:rPr>
      </w:pPr>
      <w:r>
        <w:rPr>
          <w:rFonts w:cs="Times New Roman" w:ascii="Times New Roman" w:hAnsi="Times New Roman"/>
          <w:b/>
          <w:sz w:val="28"/>
          <w:szCs w:val="28"/>
        </w:rPr>
        <w:t>муниципальная программа</w:t>
      </w:r>
      <w:r>
        <w:rPr>
          <w:rFonts w:cs="Times New Roman" w:ascii="Times New Roman" w:hAnsi="Times New Roman"/>
          <w:sz w:val="28"/>
          <w:szCs w:val="28"/>
        </w:rPr>
        <w:t xml:space="preserve"> (далее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 Тумское городское поселение  Клепиковского муниципального района;</w:t>
      </w:r>
    </w:p>
    <w:p>
      <w:pPr>
        <w:pStyle w:val="Normal"/>
        <w:ind w:firstLine="540"/>
        <w:jc w:val="both"/>
        <w:rPr>
          <w:sz w:val="28"/>
          <w:szCs w:val="28"/>
        </w:rPr>
      </w:pPr>
      <w:r>
        <w:rPr>
          <w:b/>
          <w:sz w:val="28"/>
          <w:szCs w:val="28"/>
        </w:rPr>
        <w:t xml:space="preserve">ответственный исполнитель </w:t>
      </w:r>
      <w:r>
        <w:rPr>
          <w:sz w:val="28"/>
          <w:szCs w:val="28"/>
        </w:rPr>
        <w:t>- администрация муниципального образования - Тумское городское поселение  Клепиковского муниципального района (далее – Администрация)</w:t>
      </w:r>
      <w:r>
        <w:rPr>
          <w:color w:val="000000"/>
        </w:rPr>
        <w:t xml:space="preserve">, </w:t>
      </w:r>
      <w:r>
        <w:rPr>
          <w:sz w:val="28"/>
          <w:szCs w:val="28"/>
        </w:rPr>
        <w:t xml:space="preserve"> совместно с (в случае необходимости) юридическими и (или) физическими лицами;</w:t>
      </w:r>
    </w:p>
    <w:p>
      <w:pPr>
        <w:pStyle w:val="ConsPlusNormal2"/>
        <w:ind w:firstLine="709"/>
        <w:jc w:val="both"/>
        <w:rPr>
          <w:rFonts w:ascii="Times New Roman" w:hAnsi="Times New Roman" w:cs="Times New Roman"/>
          <w:sz w:val="28"/>
          <w:szCs w:val="28"/>
        </w:rPr>
      </w:pPr>
      <w:r>
        <w:rPr>
          <w:rFonts w:cs="Times New Roman" w:ascii="Times New Roman" w:hAnsi="Times New Roman"/>
          <w:b/>
          <w:sz w:val="28"/>
          <w:szCs w:val="28"/>
        </w:rPr>
        <w:t>участник</w:t>
      </w:r>
      <w:r>
        <w:rPr>
          <w:rFonts w:cs="Times New Roman" w:ascii="Times New Roman" w:hAnsi="Times New Roman"/>
          <w:sz w:val="28"/>
          <w:szCs w:val="28"/>
        </w:rPr>
        <w:t xml:space="preserve"> муниципальной программы - юридическое и (или) физическое лицо, реализующее одно или несколько мероприятий в рамках основного мероприятия либо ведомственных целевых программ муниципальной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b/>
          <w:sz w:val="28"/>
          <w:szCs w:val="28"/>
        </w:rPr>
        <w:t>главный распорядитель</w:t>
      </w:r>
      <w:r>
        <w:rPr>
          <w:rFonts w:cs="Times New Roman" w:ascii="Times New Roman" w:hAnsi="Times New Roman"/>
          <w:sz w:val="28"/>
          <w:szCs w:val="28"/>
        </w:rPr>
        <w:t xml:space="preserve"> - администрация муниципального образования - Тумское городское поселение  Клепиковского муниципального района (далее – Администрация);</w:t>
      </w:r>
    </w:p>
    <w:p>
      <w:pPr>
        <w:pStyle w:val="ConsPlusNormal2"/>
        <w:ind w:firstLine="709"/>
        <w:jc w:val="both"/>
        <w:rPr>
          <w:rFonts w:ascii="Times New Roman" w:hAnsi="Times New Roman" w:cs="Times New Roman"/>
          <w:sz w:val="28"/>
          <w:szCs w:val="28"/>
        </w:rPr>
      </w:pPr>
      <w:r>
        <w:rPr>
          <w:rFonts w:cs="Times New Roman" w:ascii="Times New Roman" w:hAnsi="Times New Roman"/>
          <w:b/>
          <w:sz w:val="28"/>
          <w:szCs w:val="28"/>
        </w:rPr>
        <w:t>цель</w:t>
      </w:r>
      <w:r>
        <w:rPr>
          <w:rFonts w:cs="Times New Roman" w:ascii="Times New Roman" w:hAnsi="Times New Roman"/>
          <w:sz w:val="28"/>
          <w:szCs w:val="28"/>
        </w:rPr>
        <w:t xml:space="preserve"> - описание ожидаемого социально-экономического результата реализации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b/>
          <w:sz w:val="28"/>
          <w:szCs w:val="28"/>
        </w:rPr>
        <w:t>задачи</w:t>
      </w:r>
      <w:r>
        <w:rPr>
          <w:rFonts w:cs="Times New Roman" w:ascii="Times New Roman" w:hAnsi="Times New Roman"/>
          <w:sz w:val="28"/>
          <w:szCs w:val="28"/>
        </w:rPr>
        <w:t xml:space="preserve"> - конкретизация направлений по достижению цели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b/>
          <w:sz w:val="28"/>
          <w:szCs w:val="28"/>
        </w:rPr>
        <w:t>программные мероприятия</w:t>
      </w:r>
      <w:r>
        <w:rPr>
          <w:rFonts w:cs="Times New Roman" w:ascii="Times New Roman" w:hAnsi="Times New Roman"/>
          <w:sz w:val="28"/>
          <w:szCs w:val="28"/>
        </w:rPr>
        <w:t xml:space="preserve"> - перечень последовательных действий, направленных на решение поставленных задач;</w:t>
      </w:r>
    </w:p>
    <w:p>
      <w:pPr>
        <w:pStyle w:val="ConsPlusNormal2"/>
        <w:ind w:firstLine="709"/>
        <w:jc w:val="both"/>
        <w:rPr>
          <w:rFonts w:ascii="Times New Roman" w:hAnsi="Times New Roman" w:cs="Times New Roman"/>
          <w:sz w:val="28"/>
          <w:szCs w:val="28"/>
        </w:rPr>
      </w:pPr>
      <w:r>
        <w:rPr>
          <w:rFonts w:cs="Times New Roman" w:ascii="Times New Roman" w:hAnsi="Times New Roman"/>
          <w:b/>
          <w:sz w:val="28"/>
          <w:szCs w:val="28"/>
        </w:rPr>
        <w:t>целевые индикаторы</w:t>
      </w:r>
      <w:r>
        <w:rPr>
          <w:rFonts w:cs="Times New Roman" w:ascii="Times New Roman" w:hAnsi="Times New Roman"/>
          <w:sz w:val="28"/>
          <w:szCs w:val="28"/>
        </w:rPr>
        <w:t xml:space="preserve"> - количественные показатели, характеризующие степень достижения целей Программы, выполнения задач и реализации программных мероприятий по годам;</w:t>
      </w:r>
    </w:p>
    <w:p>
      <w:pPr>
        <w:pStyle w:val="ConsPlusNormal2"/>
        <w:ind w:firstLine="709"/>
        <w:jc w:val="both"/>
        <w:rPr>
          <w:rFonts w:ascii="Times New Roman" w:hAnsi="Times New Roman" w:cs="Times New Roman"/>
          <w:sz w:val="28"/>
          <w:szCs w:val="28"/>
        </w:rPr>
      </w:pPr>
      <w:r>
        <w:rPr>
          <w:rFonts w:cs="Times New Roman" w:ascii="Times New Roman" w:hAnsi="Times New Roman"/>
          <w:b/>
          <w:sz w:val="28"/>
          <w:szCs w:val="28"/>
        </w:rPr>
        <w:t>экономическая эффективность</w:t>
      </w:r>
      <w:r>
        <w:rPr>
          <w:rFonts w:cs="Times New Roman" w:ascii="Times New Roman" w:hAnsi="Times New Roman"/>
          <w:sz w:val="28"/>
          <w:szCs w:val="28"/>
        </w:rPr>
        <w:t xml:space="preserve"> - ожидаемый вклад Программы в экономическое развитие поселения (количественный показатель);</w:t>
      </w:r>
    </w:p>
    <w:p>
      <w:pPr>
        <w:pStyle w:val="ConsPlusNormal2"/>
        <w:ind w:firstLine="709"/>
        <w:jc w:val="both"/>
        <w:rPr>
          <w:rFonts w:ascii="Times New Roman" w:hAnsi="Times New Roman" w:cs="Times New Roman"/>
          <w:sz w:val="28"/>
          <w:szCs w:val="28"/>
        </w:rPr>
      </w:pPr>
      <w:r>
        <w:rPr>
          <w:rFonts w:cs="Times New Roman" w:ascii="Times New Roman" w:hAnsi="Times New Roman"/>
          <w:b/>
          <w:sz w:val="28"/>
          <w:szCs w:val="28"/>
        </w:rPr>
        <w:t>социальная эффективность</w:t>
      </w:r>
      <w:r>
        <w:rPr>
          <w:rFonts w:cs="Times New Roman" w:ascii="Times New Roman" w:hAnsi="Times New Roman"/>
          <w:sz w:val="28"/>
          <w:szCs w:val="28"/>
        </w:rPr>
        <w:t xml:space="preserve"> - ожидаемый вклад реализации Программы в социальное развитие, показатели которого не могут быть выражены в стоимостной оценке (качественный показатель);</w:t>
      </w:r>
    </w:p>
    <w:p>
      <w:pPr>
        <w:pStyle w:val="ConsPlusNormal2"/>
        <w:ind w:firstLine="709"/>
        <w:jc w:val="both"/>
        <w:rPr>
          <w:rFonts w:ascii="Times New Roman" w:hAnsi="Times New Roman" w:cs="Times New Roman"/>
          <w:sz w:val="28"/>
          <w:szCs w:val="28"/>
        </w:rPr>
      </w:pPr>
      <w:r>
        <w:rPr>
          <w:rFonts w:cs="Times New Roman" w:ascii="Times New Roman" w:hAnsi="Times New Roman"/>
          <w:b/>
          <w:sz w:val="28"/>
          <w:szCs w:val="28"/>
        </w:rPr>
        <w:t>бюджетная эффективность</w:t>
      </w:r>
      <w:r>
        <w:rPr>
          <w:rFonts w:cs="Times New Roman" w:ascii="Times New Roman" w:hAnsi="Times New Roman"/>
          <w:sz w:val="28"/>
          <w:szCs w:val="28"/>
        </w:rPr>
        <w:t xml:space="preserve"> - относительный показатель эффекта для бюджета в результате реализации Программы, определяемый как отношение полученного бюджетом результата к затратам, расходам, обеспечившим его получение (количественный показатель).</w:t>
      </w:r>
    </w:p>
    <w:p>
      <w:pPr>
        <w:pStyle w:val="ConsPlusNormal2"/>
        <w:ind w:firstLine="709"/>
        <w:jc w:val="both"/>
        <w:rPr/>
      </w:pPr>
      <w:r>
        <w:rPr>
          <w:rFonts w:cs="Times New Roman" w:ascii="Times New Roman" w:hAnsi="Times New Roman"/>
          <w:sz w:val="28"/>
          <w:szCs w:val="28"/>
        </w:rPr>
        <w:t xml:space="preserve">Понятия "национальный проект", "федеральный проект", "региональный проект", используемые в настоящем Положении, применяются в определениях, установленных </w:t>
      </w:r>
      <w:hyperlink r:id="rId3">
        <w:r>
          <w:rPr>
            <w:rStyle w:val="ListLabel2"/>
            <w:rFonts w:cs="Times New Roman" w:ascii="Times New Roman" w:hAnsi="Times New Roman"/>
            <w:sz w:val="28"/>
            <w:szCs w:val="28"/>
          </w:rPr>
          <w:t>Постановлением</w:t>
        </w:r>
      </w:hyperlink>
      <w:r>
        <w:rPr>
          <w:rFonts w:cs="Times New Roman" w:ascii="Times New Roman" w:hAnsi="Times New Roman"/>
          <w:sz w:val="28"/>
          <w:szCs w:val="28"/>
        </w:rPr>
        <w:t xml:space="preserve"> Правительства Российской Федерации от 31.10.2018 N 1288 "О проектной деятельности в Правительстве Российской Федерации".</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1.3. Программа должна иметь срок реализации не менее одного года.</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Программа разрабатывается при наличии следующих оснований:</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необходимость регулирования отношений при реализации Программы, носящей межведомственный характер;</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необходимость выполнения условий федеральных органов государственной власти в части участия в аналогичных государственных программах Российской Федерации, требующих софинансирования, и нормативного правового акта Российской Федерации о предоставлении субсидий из бюджетов бюджетной системы Российской Федерации бюджету Тумского городского поселения на софинансирование расходных обязательств района;</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необходимость решения проблемы программным методом.</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участие исполнительных органов местного самоуправления в региональных проектах.</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1.4. При наличии двух и более целей допускается включение в структуру Программы нескольких подпрограмм (не менее двух), направленных на решение конкретных задач в рамках Программы.</w:t>
      </w:r>
    </w:p>
    <w:p>
      <w:pPr>
        <w:pStyle w:val="Normal"/>
        <w:ind w:firstLine="540"/>
        <w:jc w:val="both"/>
        <w:rPr>
          <w:color w:val="FF0000"/>
        </w:rPr>
      </w:pPr>
      <w:r>
        <w:rPr>
          <w:sz w:val="28"/>
          <w:szCs w:val="28"/>
        </w:rPr>
        <w:t xml:space="preserve">Программа может включать подпрограмму, направленную на обеспечение реализации Программы. </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В подпрограмме, направленной на обеспечение реализации Программы, может быть предусмотрено включение расходов  бюджета  поселения  на содержание органов местного самоуправления, участвующих в реализации Программы, и иных расходов, направленных на достижение целей и решение задач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Подпрограмма может иметь срок действия равный или меньший, чем срок действия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1.5. При разработке или при внесении изменений в Программу не допускается дублирование мероприятий, целей и задач с действующими программами и ведомственными целевыми программами, за исключением мероприятий, целей и задач федеральных и региональных проектов.</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1.6. Финансовое обеспечение реализации Программы осуществляется за счет соответствующих финансовых ресурсов, включая бюджеты бюджетной системы Российской Федерации, внебюджетные источники.</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1.7. При разработке Программы и осуществлении контроля за ее реализацией выделяются следующие этапы: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формирование, разработка и утверждение проекта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внесение изменений или досрочное прекращение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контроль и отчетность при реализации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оценка эффективности реализации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1.8. Программа может пролонгироваться на срок, соответствующий сроку принятия решения о бюджете поселения  на очередной финансовый год и плановый период, за исключением случаев, когда пролонгация Программы осуществляется на более длительный период на основании нормативного правового акта Российской Федерации.</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Внесение изменений в Программу в части пролонгации срока реализации подлежит утверждению администрацией муниципального образования -Тумское городское поселение не позднее  15 ноября текущего года-дня внесения проекта решения о бюджете поселения  на очередной финансовый год и плановый период в Совет  депутатов муниципального образования - Тумское городское поселение Клепиковского муниципального района Рязанской области.</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1.9. Региональные проекты (задачи, мероприятия региональных проектов) могут отражаться в виде структурных элементов (задач, мероприятий) в составе соответствующих Программ, в том числе региональные проекты, не финансируемые за счет бюджетных средств.</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1.10.Муниципальная программа и внесение изменений в муниципальную программу утверждается Постановлением администрации муниципального образования - Тумское городское поселение Клепиковского муниципального района. Внесение изменений в подпрограммы осуществляется путем внесения изменений в муниципальную программу.</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xml:space="preserve">1.11. Муниципальные программы подлежат приведению в соответствие с решением Совета  депутатов муниципального образования - Тумское городское поселение Клепиковского муниципального района Рязанской области о бюджете муниципального образования - Тумское городское поселение Клепиковского муниципального района на очередной финансовый год и плановый период в срок не позднее 15 февраля очередного финансового года. </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1.12. Порядок внесения изменений в муниципальную программу осуществляется в соответствии с положениями пунктов 3.1 - 3.8 настоящего Порядка, регламентирующими порядок разработки и утверждения муниципальной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xml:space="preserve">1.13. Проект муниципальной программы, а также проект Постановления о внесении изменений в муниципальную программу подлежат вынесению на общественное обсуждение, в соответствии с Правилами общественного обсуждения проектов документов стратегического планирования администрации муниципального образования - Тумское городское поселение Клепиковского муниципального района. </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1.14. Информация, содержащаяся в утвержденной муниципальной программе, а также в постановлении о внесении изменений в муниципальную программу, подлежит обязательному внесению ответственным исполнителем в федеральную информационную систему стратегического планирования (далее - ФИС СП), созданную посредством ГАС "Управление", в течение 10 дней со дня утверждения постановления.</w:t>
      </w:r>
    </w:p>
    <w:p>
      <w:pPr>
        <w:pStyle w:val="ConsPlusTitle"/>
        <w:numPr>
          <w:ilvl w:val="0"/>
          <w:numId w:val="0"/>
        </w:numPr>
        <w:ind w:firstLine="709"/>
        <w:jc w:val="center"/>
        <w:outlineLvl w:val="1"/>
        <w:rPr>
          <w:rFonts w:ascii="Times New Roman" w:hAnsi="Times New Roman" w:cs="Times New Roman"/>
          <w:sz w:val="28"/>
          <w:szCs w:val="28"/>
        </w:rPr>
      </w:pPr>
      <w:r>
        <w:rPr>
          <w:rFonts w:cs="Times New Roman" w:ascii="Times New Roman" w:hAnsi="Times New Roman"/>
          <w:sz w:val="28"/>
          <w:szCs w:val="28"/>
        </w:rPr>
      </w:r>
      <w:bookmarkStart w:id="3" w:name="P106"/>
      <w:bookmarkStart w:id="4" w:name="P106"/>
      <w:bookmarkEnd w:id="4"/>
    </w:p>
    <w:p>
      <w:pPr>
        <w:pStyle w:val="Normal"/>
        <w:jc w:val="center"/>
        <w:rPr>
          <w:sz w:val="28"/>
          <w:szCs w:val="28"/>
        </w:rPr>
      </w:pPr>
      <w:r>
        <w:rPr>
          <w:sz w:val="28"/>
          <w:szCs w:val="28"/>
        </w:rPr>
      </w:r>
    </w:p>
    <w:p>
      <w:pPr>
        <w:pStyle w:val="Normal"/>
        <w:jc w:val="center"/>
        <w:rPr>
          <w:sz w:val="28"/>
          <w:szCs w:val="28"/>
        </w:rPr>
      </w:pPr>
      <w:r>
        <w:rPr>
          <w:sz w:val="28"/>
          <w:szCs w:val="28"/>
        </w:rPr>
        <w:t>2</w:t>
      </w:r>
      <w:r>
        <w:rPr>
          <w:b/>
          <w:sz w:val="28"/>
          <w:szCs w:val="28"/>
        </w:rPr>
        <w:t xml:space="preserve">. </w:t>
      </w:r>
      <w:r>
        <w:rPr>
          <w:sz w:val="28"/>
          <w:szCs w:val="28"/>
        </w:rPr>
        <w:t>Формирование, разработка, утверждение  Программы,</w:t>
      </w:r>
    </w:p>
    <w:p>
      <w:pPr>
        <w:pStyle w:val="Normal"/>
        <w:jc w:val="center"/>
        <w:rPr>
          <w:sz w:val="28"/>
          <w:szCs w:val="28"/>
        </w:rPr>
      </w:pPr>
      <w:r>
        <w:rPr>
          <w:sz w:val="28"/>
          <w:szCs w:val="28"/>
        </w:rPr>
        <w:t>требования к ее содержанию.</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2"/>
        <w:ind w:firstLine="709"/>
        <w:jc w:val="both"/>
        <w:rPr/>
      </w:pPr>
      <w:r>
        <w:rPr>
          <w:rFonts w:cs="Times New Roman" w:ascii="Times New Roman" w:hAnsi="Times New Roman"/>
          <w:sz w:val="28"/>
          <w:szCs w:val="28"/>
        </w:rPr>
        <w:t>2.1.Решение о разработке Программы принимается ответственным исполнителем Программы – Администрацией.</w:t>
      </w:r>
    </w:p>
    <w:p>
      <w:pPr>
        <w:pStyle w:val="ConsPlusNormal2"/>
        <w:ind w:firstLine="708"/>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2.2. Отбор проблем для их решения программным методом осуществляется по следующим признакам:</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соответствие цели Программы приоритетным направлениям социально-экономического развития Российской Федерации, Рязанской области, Клепиковского района, Тумского городского поселения ;</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значимость проблемы для поселения;</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необходимость межотраслевого, межведомственного взаимодействия для решения проблемы;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наличие нормативного правового акта Российской Федерации об условиях предоставления субсидий из федерального, областного бюджета бюджету поселения на решение одноименных целей и задач.</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xml:space="preserve">2.3. </w:t>
      </w:r>
      <w:bookmarkStart w:id="5" w:name="P152"/>
      <w:bookmarkEnd w:id="5"/>
      <w:r>
        <w:rPr>
          <w:rFonts w:cs="Times New Roman" w:ascii="Times New Roman" w:hAnsi="Times New Roman"/>
          <w:sz w:val="28"/>
          <w:szCs w:val="28"/>
        </w:rPr>
        <w:t>Проект Программы, не содержащей подпрограммы, должен содержать (в указанной последовательности) паспорт программы и текстовую часть:</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2.3.1.Паспорт Программы (информация, отражающаяся в паспорте, должна по содержанию соответствовать тексту Программы)оформляется по форме согласно приложению 1 к настоящему Порядку.</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2.3.2.Текстовая часть состоит из следующих разделов:</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2.3.2.1.Характеристика проблемы (задачи), решение которой осуществляется путем реализации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Данный раздел должен содержать:</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характеристику проблемы, анализ причин ее возникновения с указанием основных оценочных показателей и сведений, обосновывающих необходимость решения указанной проблемы;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целесообразность и необходимость решения проблемы программным методом;</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в случае участия в реализации мероприятий Программы физических и юридических лиц, не являющихся исполнителями Программы, информация о прогнозных расходах данных участников на реализацию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2.3.2.2. Цель (цели) и задачи реализации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Указанный раздел должен содержать развернутые формулировки цели (целей) и задач Программы исходя из анализа проблемной ситуации.</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Цель Программы должна соответствовать следующим требованиям:</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соответствие приоритетной проблеме, решение которой требует применения программного метода;</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конкретность;</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достижимость.</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Задачи представляют собой самостоятельные части и должны соответствовать следующим требованиям:</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соответствие и упорядоченность по отношению к цели Программы;</w:t>
      </w:r>
    </w:p>
    <w:p>
      <w:pPr>
        <w:pStyle w:val="ConsPlusNormal2"/>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измеримость в конкретных количественных показателях, определенность по срокам достижения.</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2.3.2.3. Механизм реализации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Раздел должен содержать:</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описание системы управления Программой и контроля за ее реализацией;</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основные функции исполнителей Программы, участвующих в реализации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полномочия главных распорядителей;</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описание механизма финансирования.</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2.3.2.4. Сроки и этапы реализации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2.3.2.5. Ресурсное обеспечение Программы (с определением источников, главных распорядителей и объемов финансирования по годам и в целом на весь период реализации Программы).</w:t>
      </w:r>
    </w:p>
    <w:p>
      <w:pPr>
        <w:pStyle w:val="ConsPlusNormal2"/>
        <w:ind w:firstLine="709"/>
        <w:jc w:val="both"/>
        <w:rPr/>
      </w:pPr>
      <w:r>
        <w:rPr>
          <w:rFonts w:cs="Times New Roman" w:ascii="Times New Roman" w:hAnsi="Times New Roman"/>
          <w:sz w:val="28"/>
          <w:szCs w:val="28"/>
        </w:rPr>
        <w:t xml:space="preserve">2.3.2.6. </w:t>
      </w:r>
      <w:hyperlink w:anchor="P340">
        <w:r>
          <w:rPr>
            <w:rStyle w:val="ListLabel2"/>
            <w:rFonts w:cs="Times New Roman" w:ascii="Times New Roman" w:hAnsi="Times New Roman"/>
            <w:sz w:val="28"/>
            <w:szCs w:val="28"/>
          </w:rPr>
          <w:t>Система</w:t>
        </w:r>
      </w:hyperlink>
      <w:r>
        <w:rPr>
          <w:rFonts w:cs="Times New Roman" w:ascii="Times New Roman" w:hAnsi="Times New Roman"/>
          <w:sz w:val="28"/>
          <w:szCs w:val="28"/>
        </w:rPr>
        <w:t xml:space="preserve"> программных мероприятий по форме согласно приложению 2 к настоящему Порядку.</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Все программные мероприятия должны быть взаимосвязаны с целью и задачами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В случае, если Программой предусматриваются бюджетные ассигнования на осуществление бюджетных инвестиций в объекты капитального строительства (далее - объекты), расходы на финансирование капитальных вложений указываются по каждому объекту.</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2.3.2.7. Состав и сроки представления отчетности об исполнении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2.3.2.8. Целевые индикаторы эффективности исполнения Программы (разрабатываются заказчиками с учетом специфики Программы)по форме согласно приложению 3 к настоящему Порядку.</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Используемые индикаторы должны в максимально возможной степени соответствовать следующим требованиям:</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характеризовать степень достижения цели Программы, выполнения задач и реализации программных мероприятий;</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обеспечивать непрерывное накопление данных и их сопоставимость за отдельные периоды с индикаторами, используемыми для оценки соответствующих государственных программ Российской Федерации (показатель учитывается при наличии государственной программы Российской Федерации).</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Показатели целевых индикаторов Программы должны включать в себя количественные значения и быть взаимосвязаны с программными мероприятиями, представляются с разбивкой по годам и с отражением значений базового года.</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Систему целевых индикаторов следует выстраивать таким образом, чтобы к каждой задаче муниципальной программы (подпрограммы-при наличии) был сформирован как минимум один индикатор, характеризующий ее решение.</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2.3.2.9. Ожидаемые конечные результаты реализации Программы и показатели социально-экономической эффективности.</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Ожидаемый конечный результат Программы и показатели экономической эффективности должны включать в себя количественные значения.</w:t>
      </w:r>
    </w:p>
    <w:p>
      <w:pPr>
        <w:pStyle w:val="ConsPlusNormal2"/>
        <w:ind w:firstLine="709"/>
        <w:jc w:val="both"/>
        <w:rPr>
          <w:rFonts w:ascii="Times New Roman" w:hAnsi="Times New Roman" w:cs="Times New Roman"/>
          <w:sz w:val="28"/>
          <w:szCs w:val="28"/>
        </w:rPr>
      </w:pPr>
      <w:bookmarkStart w:id="6" w:name="P197"/>
      <w:bookmarkEnd w:id="6"/>
      <w:r>
        <w:rPr>
          <w:rFonts w:cs="Times New Roman" w:ascii="Times New Roman" w:hAnsi="Times New Roman"/>
          <w:sz w:val="28"/>
          <w:szCs w:val="28"/>
        </w:rPr>
        <w:t>2.4. Проект Программы, в состав которой входят подпрограммы, должен содержать (в указанной последовательности) паспорт программы и текстовую часть.</w:t>
      </w:r>
    </w:p>
    <w:p>
      <w:pPr>
        <w:pStyle w:val="ConsPlusNormal2"/>
        <w:ind w:firstLine="709"/>
        <w:jc w:val="both"/>
        <w:rPr/>
      </w:pPr>
      <w:r>
        <w:rPr>
          <w:rFonts w:cs="Times New Roman" w:ascii="Times New Roman" w:hAnsi="Times New Roman"/>
          <w:sz w:val="28"/>
          <w:szCs w:val="28"/>
        </w:rPr>
        <w:t xml:space="preserve">2.4.1. </w:t>
      </w:r>
      <w:hyperlink w:anchor="P304">
        <w:r>
          <w:rPr>
            <w:rStyle w:val="ListLabel2"/>
            <w:rFonts w:cs="Times New Roman" w:ascii="Times New Roman" w:hAnsi="Times New Roman"/>
            <w:sz w:val="28"/>
            <w:szCs w:val="28"/>
          </w:rPr>
          <w:t>Паспорт</w:t>
        </w:r>
      </w:hyperlink>
      <w:r>
        <w:rPr>
          <w:rFonts w:cs="Times New Roman" w:ascii="Times New Roman" w:hAnsi="Times New Roman"/>
          <w:sz w:val="28"/>
          <w:szCs w:val="28"/>
        </w:rPr>
        <w:t xml:space="preserve"> Программы (по форме согласно приложению №1 к настоящему Порядку)</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2.4.2.Текстовая часть состоит из следующих разделов:</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2.4.2.1.Характеристика проблемы (задачи), решение которой осуществляется путем реализации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2.4.2.2.Ресурсное обеспечение Программы (с определением источников, главных распорядителей и объемов финансирования по годам и в целом на весь период реализации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2.4.2.3.Состав и сроки представления отчетности об исполнении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2.4.2.4.Ожидаемый конечный результат реализации Программы и показатели социально-экономической эффективности.</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2.4.2.5.Приложение-подпрограмма   (подпрограммы).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Подпрограмма(подпрограммы) состоит из следующих разделов:</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1) Цель и задачи реализации подпрограммы.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2) Сроки и этапы реализации подпрограммы.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3)Ресурсное обеспечение подпрограммы (с определением источников, главных распорядителей и объемов финансирования по годам и в целом на весь период реализации подпрограммы).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4) Механизм реализации подпрограммы.</w:t>
      </w:r>
    </w:p>
    <w:p>
      <w:pPr>
        <w:pStyle w:val="ConsPlusNormal2"/>
        <w:ind w:firstLine="709"/>
        <w:jc w:val="both"/>
        <w:rPr/>
      </w:pPr>
      <w:r>
        <w:rPr>
          <w:rFonts w:cs="Times New Roman" w:ascii="Times New Roman" w:hAnsi="Times New Roman"/>
          <w:sz w:val="28"/>
          <w:szCs w:val="28"/>
        </w:rPr>
        <w:t>5)</w:t>
      </w:r>
      <w:hyperlink w:anchor="P340">
        <w:r>
          <w:rPr>
            <w:rStyle w:val="ListLabel2"/>
            <w:rFonts w:cs="Times New Roman" w:ascii="Times New Roman" w:hAnsi="Times New Roman"/>
            <w:sz w:val="28"/>
            <w:szCs w:val="28"/>
          </w:rPr>
          <w:t>Система</w:t>
        </w:r>
      </w:hyperlink>
      <w:r>
        <w:rPr>
          <w:rFonts w:cs="Times New Roman" w:ascii="Times New Roman" w:hAnsi="Times New Roman"/>
          <w:sz w:val="28"/>
          <w:szCs w:val="28"/>
        </w:rPr>
        <w:t xml:space="preserve"> программных мероприятий по форме согласно приложению 2 к настоящему Порядку.</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6)Целевые индикаторы эффективности исполнения подпрограммы (разрабатываются заказчиками с учетом специфики подпрограммы)по форме согласно приложению 3 к настоящему Порядку.</w:t>
      </w:r>
    </w:p>
    <w:p>
      <w:pPr>
        <w:pStyle w:val="ConsPlusNormal2"/>
        <w:ind w:firstLine="709"/>
        <w:jc w:val="both"/>
        <w:rPr/>
      </w:pPr>
      <w:r>
        <w:rPr>
          <w:rFonts w:cs="Times New Roman" w:ascii="Times New Roman" w:hAnsi="Times New Roman"/>
          <w:sz w:val="28"/>
          <w:szCs w:val="28"/>
        </w:rPr>
        <w:t>2.5.Содержание разделов, перечисленных в  пункте 2.4</w:t>
      </w:r>
      <w:hyperlink w:anchor="P197">
        <w:r>
          <w:rPr>
            <w:rStyle w:val="ListLabel7"/>
            <w:rFonts w:cs="Times New Roman" w:ascii="Times New Roman" w:hAnsi="Times New Roman"/>
            <w:sz w:val="28"/>
            <w:szCs w:val="28"/>
          </w:rPr>
          <w:t xml:space="preserve"> должно соответствовать пункту 2.3</w:t>
        </w:r>
      </w:hyperlink>
      <w:hyperlink w:anchor="P152">
        <w:r>
          <w:rPr>
            <w:rStyle w:val="ListLabel7"/>
            <w:rFonts w:cs="Times New Roman" w:ascii="Times New Roman" w:hAnsi="Times New Roman"/>
            <w:sz w:val="28"/>
            <w:szCs w:val="28"/>
          </w:rPr>
          <w:t xml:space="preserve"> настоящего Порядка.</w:t>
        </w:r>
      </w:hyperlink>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2.6. Отбор программных мероприятий и объектов, предполагаемых к финансированию в рамках проекта Программы, осуществляется ответственным исполнителем.</w:t>
      </w:r>
    </w:p>
    <w:p>
      <w:pPr>
        <w:pStyle w:val="ConsPlusNormal2"/>
        <w:ind w:firstLine="709"/>
        <w:jc w:val="both"/>
        <w:rPr/>
      </w:pPr>
      <w:hyperlink r:id="rId4">
        <w:r>
          <w:rPr>
            <w:rStyle w:val="ListLabel2"/>
            <w:rFonts w:cs="Times New Roman" w:ascii="Times New Roman" w:hAnsi="Times New Roman"/>
            <w:sz w:val="28"/>
            <w:szCs w:val="28"/>
          </w:rPr>
          <w:t>2.</w:t>
        </w:r>
      </w:hyperlink>
      <w:r>
        <w:rPr>
          <w:rFonts w:cs="Times New Roman" w:ascii="Times New Roman" w:hAnsi="Times New Roman"/>
          <w:sz w:val="28"/>
          <w:szCs w:val="28"/>
        </w:rPr>
        <w:t>7. Методическое руководство и координацию работ по разработке и реализации Программ осуществляет администрация муниципального образования – Тумское городское поселение  Клепиковского муниципального района.</w:t>
      </w:r>
    </w:p>
    <w:p>
      <w:pPr>
        <w:pStyle w:val="ConsPlusNormal2"/>
        <w:ind w:firstLine="709"/>
        <w:jc w:val="both"/>
        <w:rPr/>
      </w:pPr>
      <w:bookmarkStart w:id="7" w:name="P219"/>
      <w:bookmarkEnd w:id="7"/>
      <w:r>
        <w:rPr>
          <w:rFonts w:cs="Times New Roman" w:ascii="Times New Roman" w:hAnsi="Times New Roman"/>
          <w:sz w:val="28"/>
          <w:szCs w:val="28"/>
        </w:rPr>
        <w:t>2.8</w:t>
      </w:r>
      <w:hyperlink r:id="rId5">
        <w:r>
          <w:rPr>
            <w:rStyle w:val="ListLabel7"/>
            <w:rFonts w:cs="Times New Roman" w:ascii="Times New Roman" w:hAnsi="Times New Roman"/>
            <w:sz w:val="28"/>
            <w:szCs w:val="28"/>
          </w:rPr>
          <w:t>. Ответственный исполнитель Программы (соисполнитель при наличии):</w:t>
        </w:r>
      </w:hyperlink>
    </w:p>
    <w:p>
      <w:pPr>
        <w:pStyle w:val="ConsPlusNormal2"/>
        <w:ind w:firstLine="709"/>
        <w:jc w:val="both"/>
        <w:rPr>
          <w:rFonts w:ascii="Times New Roman" w:hAnsi="Times New Roman" w:cs="Times New Roman"/>
          <w:sz w:val="28"/>
          <w:szCs w:val="28"/>
        </w:rPr>
      </w:pPr>
      <w:bookmarkStart w:id="8" w:name="P220"/>
      <w:bookmarkEnd w:id="8"/>
      <w:r>
        <w:rPr>
          <w:rFonts w:cs="Times New Roman" w:ascii="Times New Roman" w:hAnsi="Times New Roman"/>
          <w:sz w:val="28"/>
          <w:szCs w:val="28"/>
        </w:rPr>
        <w:t xml:space="preserve">- при разработке проекта Программы  согласовывает его  с  соисполнителями и участниками (при их наличии); </w:t>
      </w:r>
    </w:p>
    <w:p>
      <w:pPr>
        <w:pStyle w:val="Normal"/>
        <w:ind w:firstLine="540"/>
        <w:jc w:val="both"/>
        <w:rPr>
          <w:sz w:val="28"/>
          <w:szCs w:val="28"/>
        </w:rPr>
      </w:pPr>
      <w:bookmarkStart w:id="9" w:name="P222"/>
      <w:bookmarkEnd w:id="9"/>
      <w:r>
        <w:rPr>
          <w:sz w:val="28"/>
          <w:szCs w:val="28"/>
        </w:rPr>
        <w:t>- проект Программы, который содержит мероприятия по строительству и эксплуатации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 направляет на государственную экологическую экспертизу в министерство природопользования Рязанской области, в течение 5 рабочих дней со дня получения положительного заключения государственной экологической экспертизы согласовывает проект Программы с соисполнителями и участниками (при их наличии) и направляет его на согласование и последующее рассмотрение в установленном законодательством порядке в администрацию.</w:t>
      </w:r>
    </w:p>
    <w:p>
      <w:pPr>
        <w:pStyle w:val="ConsPlusNormal2"/>
        <w:ind w:firstLine="709"/>
        <w:jc w:val="both"/>
        <w:rPr/>
      </w:pPr>
      <w:r>
        <w:rPr>
          <w:rFonts w:cs="Times New Roman" w:ascii="Times New Roman" w:hAnsi="Times New Roman"/>
          <w:sz w:val="28"/>
          <w:szCs w:val="28"/>
        </w:rPr>
        <w:t>2.9</w:t>
      </w:r>
      <w:hyperlink r:id="rId6">
        <w:r>
          <w:rPr>
            <w:rStyle w:val="ListLabel7"/>
            <w:rFonts w:cs="Times New Roman" w:ascii="Times New Roman" w:hAnsi="Times New Roman"/>
            <w:sz w:val="28"/>
            <w:szCs w:val="28"/>
          </w:rPr>
          <w:t>. Администрация в течение пяти рабочих дней (не включая дату поступления документа) рассматривает поступивший проект Программы, согласовывает его и готовит заключение о целесообразности разработки Программы (в соответствии с приложением 4 к Порядку), либо, в случае наличия замечаний, возвращает Ответственному исполнителю на доработку, Ответственный исполнитель в течение пяти рабочих дней со дня получения замечаний дорабатывает проект Программы с учетом замечаний и повторно направляет его на согласование и последующее рассмотрение  в администрацию.</w:t>
        </w:r>
      </w:hyperlink>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2.10. Разработка муниципальной программы осуществляется на основании перечня муниципальных программ муниципального образования – Тумское городское поселение  Клепиковского муниципального района, утвержденного распоряжением Администрации в срок до 15 октября текущег</w:t>
      </w:r>
      <w:r>
        <w:rPr>
          <w:rFonts w:cs="Times New Roman" w:ascii="Times New Roman" w:hAnsi="Times New Roman"/>
          <w:color w:val="000000" w:themeColor="text1"/>
          <w:sz w:val="28"/>
          <w:szCs w:val="28"/>
        </w:rPr>
        <w:t>о</w:t>
      </w:r>
      <w:r>
        <w:rPr>
          <w:rFonts w:cs="Times New Roman" w:ascii="Times New Roman" w:hAnsi="Times New Roman"/>
          <w:sz w:val="28"/>
          <w:szCs w:val="28"/>
        </w:rPr>
        <w:t xml:space="preserve"> финансового  года.</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xml:space="preserve">Проект перечня муниципальных программ муниципального образования - Тумское городское поселение  Клепиковского муниципального района формируется Администрацией. </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Перечень муниципальных программ муниципального образования - Тумское городское поселение  Клепиковского муниципального района содержит:</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а) наименования муниципальных программ (подпрограмм);</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б)наименования ответственных исполнителей муниципальных программ.</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2.11.Программы, предлагаемые к финансированию начиная с очередного финансового года, подлежат утверждению Администрацией не позднее дня внесения проекта решения о бюджете района в Думу Клепиковского муниципального района Рязанской области.</w:t>
      </w:r>
    </w:p>
    <w:p>
      <w:pPr>
        <w:pStyle w:val="ConsPlusNormal2"/>
        <w:ind w:firstLine="709"/>
        <w:jc w:val="both"/>
        <w:rPr/>
      </w:pPr>
      <w:hyperlink r:id="rId7">
        <w:r>
          <w:rPr>
            <w:rStyle w:val="ListLabel2"/>
            <w:rFonts w:cs="Times New Roman" w:ascii="Times New Roman" w:hAnsi="Times New Roman"/>
            <w:sz w:val="28"/>
            <w:szCs w:val="28"/>
          </w:rPr>
          <w:t>2.1</w:t>
        </w:r>
      </w:hyperlink>
      <w:r>
        <w:rPr>
          <w:sz w:val="28"/>
          <w:szCs w:val="28"/>
        </w:rPr>
        <w:t>2</w:t>
      </w:r>
      <w:r>
        <w:rPr>
          <w:rFonts w:cs="Times New Roman" w:ascii="Times New Roman" w:hAnsi="Times New Roman"/>
          <w:sz w:val="28"/>
          <w:szCs w:val="28"/>
        </w:rPr>
        <w:t>. Программы предлагаются к финансированию в текущем финансовом году, расходные обязательства которых не предусмотрены в решении о бюджете района, в случае:</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поручения Президента Российской Федерации;</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необходимости решения проблемы в текущем финансовом году программным методом при наличии источников финансирования;</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наличия нормативного правового акта Российской Федерации и (или) Рязанской  области о предоставлении в текущем году бюджету поселения субсидий из федерального и (или) областного бюджетов, одним из условий предоставления которых является принятие (утверждение) Программы, реализуемой за счет средств бюджета поселения, соответствующей целям выделения указанных средств (принимается на период поступления средств из федерального, областного бюджета).</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Программа утверждается не позднее одного месяца до дня внесения проекта решения поселения о внесении изменений в решение  о бюджете  поселения в Совет депутатов муниципального образования – Тумское городское поселение Клепиковского муниципального района Рязанской области.</w:t>
      </w:r>
    </w:p>
    <w:p>
      <w:pPr>
        <w:pStyle w:val="ConsPlusNormal2"/>
        <w:spacing w:before="220" w:after="0"/>
        <w:ind w:firstLine="540"/>
        <w:jc w:val="both"/>
        <w:rPr/>
      </w:pPr>
      <w:hyperlink r:id="rId8">
        <w:r>
          <w:rPr>
            <w:rStyle w:val="ListLabel2"/>
            <w:rFonts w:cs="Times New Roman" w:ascii="Times New Roman" w:hAnsi="Times New Roman"/>
            <w:sz w:val="28"/>
            <w:szCs w:val="28"/>
          </w:rPr>
          <w:t>2.1</w:t>
        </w:r>
      </w:hyperlink>
      <w:r>
        <w:rPr>
          <w:rFonts w:cs="Times New Roman" w:ascii="Times New Roman" w:hAnsi="Times New Roman"/>
          <w:sz w:val="28"/>
          <w:szCs w:val="28"/>
        </w:rPr>
        <w:t xml:space="preserve">3. Проект Программы разрабатывается и утверждается постановлением администрации. К проекту Программы прилагается заключение администрации о целесообразности разработки Программы, а по проектам, указанным в </w:t>
      </w:r>
      <w:hyperlink w:anchor="P219">
        <w:r>
          <w:rPr>
            <w:rStyle w:val="ListLabel2"/>
            <w:rFonts w:cs="Times New Roman" w:ascii="Times New Roman" w:hAnsi="Times New Roman"/>
            <w:sz w:val="28"/>
            <w:szCs w:val="28"/>
          </w:rPr>
          <w:t xml:space="preserve">пункте </w:t>
        </w:r>
      </w:hyperlink>
      <w:r>
        <w:rPr>
          <w:rFonts w:cs="Times New Roman" w:ascii="Times New Roman" w:hAnsi="Times New Roman"/>
          <w:sz w:val="28"/>
          <w:szCs w:val="28"/>
        </w:rPr>
        <w:t xml:space="preserve">2.8 настоящего раздела, заключение министерства природопользования Рязанской области. </w:t>
      </w:r>
    </w:p>
    <w:p>
      <w:pPr>
        <w:pStyle w:val="ConsPlusNormal2"/>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709"/>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rPr>
        <w:t>3. Внесение изменений или досрочное прекращение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3.1. Основаниями для внесения предложений по изменению Программы являются:</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1) изменения действующего законодательства Российской Федерации, Рязанской области;</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2) снижение (увеличение) объема финансирования мероприятий Программы или перераспределение в пределах финансирования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3) необходимость включения (исключения) в (из) Программу(ы) дополнительных мероприятий.</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3.2. Основаниями для досрочного прекращения Программы являются:</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1) отрицательная оценка эффективности реализации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2) отсутствие финансирования запланированных мероприятий Программы;</w:t>
      </w:r>
    </w:p>
    <w:p>
      <w:pPr>
        <w:pStyle w:val="ConsPlusNormal2"/>
        <w:ind w:firstLine="709"/>
        <w:jc w:val="both"/>
        <w:rPr/>
      </w:pPr>
      <w:r>
        <w:rPr>
          <w:rFonts w:cs="Times New Roman" w:ascii="Times New Roman" w:hAnsi="Times New Roman"/>
          <w:sz w:val="28"/>
          <w:szCs w:val="28"/>
        </w:rPr>
        <w:t>3) изменения действующего законодательства Российской Федерации,  Рязанской области.</w:t>
      </w:r>
    </w:p>
    <w:p>
      <w:pPr>
        <w:pStyle w:val="ConsPlusNormal2"/>
        <w:ind w:firstLine="709"/>
        <w:jc w:val="both"/>
        <w:rPr>
          <w:rFonts w:ascii="Calibri" w:hAnsi="Calibri" w:eastAsia="Calibri" w:asciiTheme="minorHAnsi" w:eastAsiaTheme="minorHAnsi" w:hAnsiTheme="minorHAnsi"/>
          <w:highlight w:val="yellow"/>
        </w:rPr>
      </w:pPr>
      <w:r>
        <w:rPr>
          <w:rFonts w:cs="Times New Roman" w:ascii="Times New Roman" w:hAnsi="Times New Roman"/>
          <w:sz w:val="28"/>
          <w:szCs w:val="28"/>
        </w:rPr>
        <w:t>3.3 Решение о  сокращении (увеличении) или корректировке бюджетных ассигнований на реализацию Программы в текущем финансовом году  или о досрочном прекращении ее реализации  может  быть  принято не  позднее  дня  завершения  текущего  финансового года</w:t>
      </w:r>
    </w:p>
    <w:p>
      <w:pPr>
        <w:pStyle w:val="ConsPlusNormal2"/>
        <w:ind w:firstLine="709"/>
        <w:jc w:val="both"/>
        <w:rPr>
          <w:rFonts w:ascii="Calibri" w:hAnsi="Calibri" w:eastAsia="Calibri" w:asciiTheme="minorHAnsi" w:eastAsiaTheme="minorHAnsi" w:hAnsiTheme="minorHAnsi"/>
          <w:highlight w:val="yellow"/>
        </w:rPr>
      </w:pPr>
      <w:r>
        <w:rPr>
          <w:rFonts w:cs="Times New Roman" w:ascii="Times New Roman" w:hAnsi="Times New Roman"/>
          <w:sz w:val="28"/>
          <w:szCs w:val="28"/>
        </w:rPr>
        <w:t xml:space="preserve">Внесение  изменений в программу  в части  бюджетных  ассигнований  </w:t>
      </w:r>
      <w:r>
        <w:rPr>
          <w:rFonts w:eastAsia="Times New Roman" w:cs="Times New Roman" w:ascii="Times New Roman" w:hAnsi="Times New Roman"/>
          <w:sz w:val="28"/>
          <w:szCs w:val="28"/>
          <w:lang w:eastAsia="ru-RU"/>
        </w:rPr>
        <w:t xml:space="preserve"> бюджета  поселения текущего финансового года, приведение Программы в соответствие с решением о бюджете на текущий финансовый год и плановый период возможно не позднее дня завершения текущего финансового года.</w:t>
      </w:r>
    </w:p>
    <w:p>
      <w:pPr>
        <w:pStyle w:val="ConsPlusNormal2"/>
        <w:ind w:firstLine="709"/>
        <w:jc w:val="both"/>
        <w:rPr/>
      </w:pPr>
      <w:hyperlink r:id="rId9">
        <w:r>
          <w:rPr>
            <w:rStyle w:val="ListLabel2"/>
            <w:rFonts w:cs="Times New Roman" w:ascii="Times New Roman" w:hAnsi="Times New Roman"/>
            <w:sz w:val="28"/>
            <w:szCs w:val="28"/>
          </w:rPr>
          <w:t>3.</w:t>
        </w:r>
      </w:hyperlink>
      <w:r>
        <w:rPr>
          <w:rFonts w:cs="Times New Roman" w:ascii="Times New Roman" w:hAnsi="Times New Roman"/>
          <w:sz w:val="28"/>
          <w:szCs w:val="28"/>
        </w:rPr>
        <w:t xml:space="preserve">4. Изменение или досрочное прекращение Программы инициируется Ответственным исполнителем.  </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3.5.</w:t>
      </w:r>
      <w:r>
        <w:rPr>
          <w:rFonts w:eastAsia="Arial" w:cs="Times New Roman" w:ascii="Times New Roman" w:hAnsi="Times New Roman"/>
          <w:sz w:val="28"/>
          <w:szCs w:val="28"/>
        </w:rPr>
        <w:t>Муниципальная программа подлежит ежегодной корректировке в части объемов финансирования и значений целевых показателей на очередной финансовый год и плановый период.</w:t>
      </w:r>
    </w:p>
    <w:p>
      <w:pPr>
        <w:pStyle w:val="ConsPlusNormal2"/>
        <w:ind w:firstLine="709"/>
        <w:jc w:val="both"/>
        <w:rPr/>
      </w:pPr>
      <w:hyperlink r:id="rId10">
        <w:r>
          <w:rPr>
            <w:rStyle w:val="ListLabel2"/>
            <w:rFonts w:cs="Times New Roman" w:ascii="Times New Roman" w:hAnsi="Times New Roman"/>
            <w:sz w:val="28"/>
            <w:szCs w:val="28"/>
          </w:rPr>
          <w:t>3.</w:t>
        </w:r>
      </w:hyperlink>
      <w:r>
        <w:rPr>
          <w:rFonts w:cs="Times New Roman" w:ascii="Times New Roman" w:hAnsi="Times New Roman"/>
          <w:sz w:val="28"/>
          <w:szCs w:val="28"/>
        </w:rPr>
        <w:t>6.Решение о сокращении (увеличении) или корректировке бюджетных ассигнований на реализацию Программы начиная с очередного финансового года или о досрочном прекращении ее реализации принимается не позднее принятия решения о  бюджете на очередной финансовый год и плановый период.</w:t>
      </w:r>
    </w:p>
    <w:p>
      <w:pPr>
        <w:pStyle w:val="ConsPlusNormal2"/>
        <w:ind w:firstLine="709"/>
        <w:jc w:val="both"/>
        <w:rPr/>
      </w:pPr>
      <w:hyperlink r:id="rId11">
        <w:r>
          <w:rPr>
            <w:rStyle w:val="ListLabel2"/>
            <w:rFonts w:cs="Times New Roman" w:ascii="Times New Roman" w:hAnsi="Times New Roman"/>
            <w:sz w:val="28"/>
            <w:szCs w:val="28"/>
          </w:rPr>
          <w:t>3.</w:t>
        </w:r>
      </w:hyperlink>
      <w:r>
        <w:rPr>
          <w:rFonts w:cs="Times New Roman" w:ascii="Times New Roman" w:hAnsi="Times New Roman"/>
          <w:sz w:val="28"/>
          <w:szCs w:val="28"/>
        </w:rPr>
        <w:t>7.Проект постановления о внесении изменений в Программу</w:t>
      </w:r>
      <w:r>
        <w:rPr>
          <w:rFonts w:cs="Times New Roman" w:ascii="Times New Roman" w:hAnsi="Times New Roman"/>
          <w:color w:val="FF0000"/>
          <w:sz w:val="28"/>
          <w:szCs w:val="28"/>
        </w:rPr>
        <w:t xml:space="preserve"> </w:t>
      </w:r>
      <w:r>
        <w:rPr>
          <w:rFonts w:cs="Times New Roman" w:ascii="Times New Roman" w:hAnsi="Times New Roman"/>
          <w:sz w:val="28"/>
          <w:szCs w:val="28"/>
        </w:rPr>
        <w:t xml:space="preserve">Ответственным исполнителем утверждается </w:t>
      </w:r>
      <w:r>
        <w:rPr>
          <w:rFonts w:cs="Times New Roman" w:ascii="Times New Roman" w:hAnsi="Times New Roman"/>
          <w:color w:val="000000" w:themeColor="text1"/>
          <w:sz w:val="28"/>
          <w:szCs w:val="28"/>
        </w:rPr>
        <w:t>администрацией</w:t>
      </w:r>
      <w:r>
        <w:rPr>
          <w:rFonts w:cs="Times New Roman" w:ascii="Times New Roman" w:hAnsi="Times New Roman"/>
          <w:sz w:val="28"/>
          <w:szCs w:val="28"/>
        </w:rPr>
        <w:t>.</w:t>
      </w:r>
    </w:p>
    <w:p>
      <w:pPr>
        <w:pStyle w:val="ConsPlusNormal2"/>
        <w:ind w:firstLine="709"/>
        <w:jc w:val="both"/>
        <w:rPr/>
      </w:pPr>
      <w:r>
        <w:rPr>
          <w:rFonts w:cs="Times New Roman" w:ascii="Times New Roman" w:hAnsi="Times New Roman"/>
          <w:sz w:val="28"/>
          <w:szCs w:val="28"/>
        </w:rPr>
        <w:t xml:space="preserve">Ответственный исполнитель Программы к проекту о внесении в нее изменений прилагает информацию по форме согласно </w:t>
      </w:r>
      <w:hyperlink w:anchor="P686">
        <w:r>
          <w:rPr>
            <w:rStyle w:val="ListLabel2"/>
            <w:rFonts w:cs="Times New Roman" w:ascii="Times New Roman" w:hAnsi="Times New Roman"/>
            <w:sz w:val="28"/>
            <w:szCs w:val="28"/>
          </w:rPr>
          <w:t>приложению</w:t>
        </w:r>
      </w:hyperlink>
      <w:r>
        <w:rPr/>
        <w:t xml:space="preserve"> </w:t>
      </w:r>
      <w:r>
        <w:rPr>
          <w:rFonts w:cs="Times New Roman" w:ascii="Times New Roman" w:hAnsi="Times New Roman"/>
          <w:sz w:val="28"/>
          <w:szCs w:val="28"/>
        </w:rPr>
        <w:t>5 к настоящему Порядку.</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3.8.При изменении объемов финансирования Программы Ответственным исполнителем Программы корректируются целевые индикаторы эффективности ее исполнения. В случае, если корректировка целевых индикаторов не требуется, Ответственный исполнитель Программы обосновывает отсутствие необходимости корректировки целевых индикаторов в графе "Целевые индикаторы и (или) ожидаемые конечные результаты реализации Программы и показатели социально-экономической эффективности" таблицы приложения  5 к настоящему Порядку.</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Title"/>
        <w:numPr>
          <w:ilvl w:val="0"/>
          <w:numId w:val="0"/>
        </w:numPr>
        <w:ind w:firstLine="709"/>
        <w:jc w:val="center"/>
        <w:outlineLvl w:val="1"/>
        <w:rPr>
          <w:rFonts w:ascii="Times New Roman" w:hAnsi="Times New Roman" w:cs="Times New Roman"/>
          <w:b w:val="false"/>
          <w:b w:val="false"/>
          <w:sz w:val="28"/>
          <w:szCs w:val="28"/>
        </w:rPr>
      </w:pPr>
      <w:r>
        <w:rPr>
          <w:rFonts w:cs="Times New Roman" w:ascii="Times New Roman" w:hAnsi="Times New Roman"/>
          <w:b w:val="false"/>
          <w:sz w:val="28"/>
          <w:szCs w:val="28"/>
        </w:rPr>
        <w:t>4. Контроль и отчетность при реализации Программы,</w:t>
      </w:r>
    </w:p>
    <w:p>
      <w:pPr>
        <w:pStyle w:val="ConsPlusTitle"/>
        <w:ind w:firstLine="709"/>
        <w:jc w:val="center"/>
        <w:rPr>
          <w:rFonts w:ascii="Times New Roman" w:hAnsi="Times New Roman" w:cs="Times New Roman"/>
          <w:b w:val="false"/>
          <w:b w:val="false"/>
          <w:sz w:val="28"/>
          <w:szCs w:val="28"/>
        </w:rPr>
      </w:pPr>
      <w:r>
        <w:rPr>
          <w:rFonts w:cs="Times New Roman" w:ascii="Times New Roman" w:hAnsi="Times New Roman"/>
          <w:b w:val="false"/>
          <w:sz w:val="28"/>
          <w:szCs w:val="28"/>
        </w:rPr>
        <w:t>оценка ее эффективности</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4.1. С целью координации действий исполнителей Программы и обеспечения реализации Программы Ответственными исполнителями Программы администрация осуществляет ежегодный контроль за исполнением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Внутренний финансовый контроль и муниципальный финансовый контроль осуществляются в соответствии с положениями бюджетного законодательства.</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Текущее управление реализацией Программы осуществляется ответственным исполнителем.</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Ответственный исполнитель Программы (соисполнитель при наличии) несет ответственность за ее реализацию, достижение конечного результата и эффективное использование финансовых средств, выделяемых на выполнение Программы.</w:t>
      </w:r>
    </w:p>
    <w:p>
      <w:pPr>
        <w:pStyle w:val="ConsPlusNormal2"/>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4.2.Ответственный исполнитель с учетом информации, полученной от соисполнителей и участников, готовит годовой отчет о ходе реализации муниципальной программы (далее - Годовой отчет), который после утверждения заместителем главы администрации, курирующим ответственного исполнителя, направляется ответственным исполнителем в администрацию  в срок до 25 января года, следующего за отчетным годом.</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Подготовка годового отчета производится в соответствии с приложением 6 к Порядку.</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В случае досрочного прекращения реализации муниципальной программы ответственный исполнитель представляет в администрацию годовой отчет в 2-месячный срок с даты досрочного прекращения реализации муниципальной программы.</w:t>
      </w:r>
    </w:p>
    <w:p>
      <w:pPr>
        <w:pStyle w:val="ConsPlusNormal2"/>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4.3.Администрация  не позднее 25 января года, следующего за отчетным годом, на  основании информации бухгалтерии о кассовых расходах бюджета муниципального образования – Тумское городское поселение Клепиковского муниципального района, в том числе за счет средств, полученных из вышестоящих бюджетов в форме межбюджетных трансфертов, на реализацию муниципальных программ,  проводит оценку эффективности реализации по итогам года.</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4.4.На основании информации в соответствии с пунктами 4.2,4.3 администрация в соответствии с критериями оценки, указанными в Приложении 6 к Порядку, проводит оценку эффективности  реализации Программ и готовит Сводный годовой доклад о ходе реализации и об оценке эффективности муниципальных программ (далее - Доклад), который ежегодно до 1 марта года, следующего за отчетным годом, направляет главе Администрации.  В случае согласования Доклад утверждается распоряжением главы Администрации.</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xml:space="preserve">В 10-дневный срок после утверждения, но не позднее 1 апреля администрация  размещает  Доклад на официальном сайте муниципального образования – Тумское городское поселение Клепиковского муниципального района в информационно-телекоммуникационной сети "Интернет". </w:t>
      </w:r>
    </w:p>
    <w:p>
      <w:pPr>
        <w:pStyle w:val="ConsPlusNormal2"/>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4.5 Финансирование расходов на реализацию Программ из  бюджета  поселения осуществляется в порядке, установленном для исполнения  бюджета  поселения.</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2"/>
        <w:ind w:firstLine="709"/>
        <w:jc w:val="center"/>
        <w:rPr>
          <w:rFonts w:ascii="Times New Roman" w:hAnsi="Times New Roman" w:cs="Times New Roman"/>
          <w:sz w:val="28"/>
          <w:szCs w:val="28"/>
        </w:rPr>
      </w:pPr>
      <w:r>
        <w:rPr>
          <w:rFonts w:cs="Times New Roman" w:ascii="Times New Roman" w:hAnsi="Times New Roman"/>
          <w:sz w:val="28"/>
          <w:szCs w:val="28"/>
        </w:rPr>
        <w:t>5. Полномочия ответственных исполнителей, соисполнителей</w:t>
      </w:r>
    </w:p>
    <w:p>
      <w:pPr>
        <w:pStyle w:val="ConsPlusNormal2"/>
        <w:ind w:firstLine="709"/>
        <w:jc w:val="center"/>
        <w:rPr>
          <w:rFonts w:ascii="Times New Roman" w:hAnsi="Times New Roman" w:cs="Times New Roman"/>
          <w:sz w:val="28"/>
          <w:szCs w:val="28"/>
        </w:rPr>
      </w:pPr>
      <w:r>
        <w:rPr>
          <w:rFonts w:cs="Times New Roman" w:ascii="Times New Roman" w:hAnsi="Times New Roman"/>
          <w:sz w:val="28"/>
          <w:szCs w:val="28"/>
        </w:rPr>
        <w:t>и участников при разработке и реализации муниципальной</w:t>
      </w:r>
    </w:p>
    <w:p>
      <w:pPr>
        <w:pStyle w:val="ConsPlusNormal2"/>
        <w:ind w:firstLine="709"/>
        <w:jc w:val="center"/>
        <w:rPr>
          <w:rFonts w:ascii="Times New Roman" w:hAnsi="Times New Roman" w:cs="Times New Roman"/>
          <w:sz w:val="28"/>
          <w:szCs w:val="28"/>
        </w:rPr>
      </w:pPr>
      <w:r>
        <w:rPr>
          <w:rFonts w:cs="Times New Roman" w:ascii="Times New Roman" w:hAnsi="Times New Roman"/>
          <w:sz w:val="28"/>
          <w:szCs w:val="28"/>
        </w:rPr>
        <w:t>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5.1. Ответственный исполнитель:</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а) обеспечивает разработку муниципальной программы, ее согласование и внесение в установленном порядке на утверждение главе администрации муниципального образования - Тумское городское поселение Клепиковского муниципального района;</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б) формирует структуру муниципальной программы, а также перечень соисполнителей и участников муниципальной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в)организует реализацию муниципальной программы, при необходимости готовит проекты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(индикаторов) муниципальной программы, а также конечных результатов ее реализации;</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xml:space="preserve">г) представляет запрашиваемые сведения о реализации муниципальной программы главе администрации муниципального образования – Тумское городское поселение Клепиковского муниципального района; </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д) запрашивает у соисполнителей и участников муниципальной программы сведения, необходимые для подготовки информации о ходе реализации муниципальной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е) запрашивает у соисполнителей и участников муниципальной программы информацию, необходимую для проведения оценки эффективности муниципальной программы и подготовки годового отчета;</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ж) готовит предложения о сокращении (увеличении) или перераспределении между участниками муниципальной программы бюджетных ассигнований на ее реализацию или о досрочном прекращении реализации как отдельных мероприятий и ведомственных целевых программ муниципальной программы (подпрограммы), так и муниципальной программы (подпрограммы) в целом начиная с очередного финансового года;</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з) при необходимости рекомендует соисполнителям и участникам муниципальной программы осуществить разработку подпрограммы, ведомственных целевых программ и основных мероприятий муниципальной программы и основных мероприятий и ведомственных целевых программ, входящих в состав подпрограммы;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и) готовит годовой отчет и представляет его на утверждение главе  администрации;</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к) осуществляет организацию и проведение общественного обсуждения проектов муниципальной программы, а также проекта постановления о внесении изменений в муниципальную программу;</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xml:space="preserve">л) осуществляет внесение в </w:t>
      </w:r>
      <w:r>
        <w:rPr>
          <w:rFonts w:cs="Times New Roman" w:ascii="Times New Roman" w:hAnsi="Times New Roman"/>
          <w:color w:val="000000" w:themeColor="text1"/>
          <w:sz w:val="28"/>
          <w:szCs w:val="28"/>
        </w:rPr>
        <w:t>ФИС СП</w:t>
      </w:r>
      <w:r>
        <w:rPr>
          <w:rFonts w:cs="Times New Roman" w:ascii="Times New Roman" w:hAnsi="Times New Roman"/>
          <w:sz w:val="28"/>
          <w:szCs w:val="28"/>
        </w:rPr>
        <w:t xml:space="preserve"> информации, содержащейся в утвержденной муниципальной программе, а также в постановлении о внесении изменений в муниципальную программу.</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5.2. Соисполнители:</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а) обеспечивают разработку и реализацию подпрограмм, основных мероприятий и ведомственных целевых программ муниципальной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б) осуществляют реализацию основных мероприятий и ведомственных целевых программ подпрограммы в рамках своей компетенции;</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в) запрашивают у участников муниципальной программы информацию, необходимую для подготовки ответов на запросы ответственного исполнителя, в том числе информацию, необходимую для проведения оценки эффективности муниципальной программы и подготовки годового отчета;</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г) 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 проведения оценки эффективности муниципальной программы и подготовки годового отчета;</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д) запрашивают (при необходимости) у участников муниципальной программы и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муниципальной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5.3. Участники:</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а) осуществляют реализацию основных мероприятий и ведомственных целевых программ подпрограммы муниципальной программы в рамках своей компетенции;</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б) представляют ответственному исполнителю и соисполнителю предложения при разработке муниципальной программы в части мероприятий муниципальной программы, в реализации которых предполагается их участие;</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в) представляют администрации (ответственному исполнителю) и соисполнителю необходимую информацию для подготовки ответов на запросы  а также отчет о ходе реализации мероприятий муниципальной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г) представляют ответственному исполнителю и соисполнителю информацию, необходимую для проведения оценки эффективности муниципальной программы и подготовки годового отчета;</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д) представляют по запросам ответственного исполнителя и соисполнителя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2"/>
        <w:jc w:val="both"/>
        <w:rPr>
          <w:rFonts w:ascii="Times New Roman" w:hAnsi="Times New Roman" w:cs="Times New Roman"/>
          <w:sz w:val="28"/>
          <w:szCs w:val="28"/>
        </w:rPr>
      </w:pPr>
      <w:r>
        <w:rPr>
          <w:rFonts w:cs="Times New Roman" w:ascii="Times New Roman" w:hAnsi="Times New Roman"/>
          <w:sz w:val="28"/>
          <w:szCs w:val="28"/>
        </w:rPr>
      </w:r>
    </w:p>
    <w:p>
      <w:pPr>
        <w:pStyle w:val="ConsPlusNormal2"/>
        <w:numPr>
          <w:ilvl w:val="0"/>
          <w:numId w:val="0"/>
        </w:numPr>
        <w:jc w:val="right"/>
        <w:outlineLvl w:val="1"/>
        <w:rPr>
          <w:rFonts w:ascii="Times New Roman" w:hAnsi="Times New Roman" w:cs="Times New Roman"/>
          <w:sz w:val="24"/>
          <w:szCs w:val="24"/>
        </w:rPr>
      </w:pPr>
      <w:r>
        <w:rPr/>
      </w:r>
    </w:p>
    <w:p>
      <w:pPr>
        <w:pStyle w:val="ConsPlusNormal2"/>
        <w:numPr>
          <w:ilvl w:val="0"/>
          <w:numId w:val="0"/>
        </w:numPr>
        <w:jc w:val="right"/>
        <w:outlineLvl w:val="1"/>
        <w:rPr/>
      </w:pPr>
      <w:r>
        <w:rPr>
          <w:rFonts w:cs="Times New Roman" w:ascii="Times New Roman" w:hAnsi="Times New Roman"/>
          <w:sz w:val="24"/>
          <w:szCs w:val="24"/>
        </w:rPr>
        <w:t>Приложение  1</w:t>
      </w:r>
    </w:p>
    <w:p>
      <w:pPr>
        <w:pStyle w:val="ConsPlusNormal2"/>
        <w:jc w:val="right"/>
        <w:rPr>
          <w:rFonts w:ascii="Times New Roman" w:hAnsi="Times New Roman" w:cs="Times New Roman"/>
          <w:sz w:val="24"/>
          <w:szCs w:val="24"/>
        </w:rPr>
      </w:pPr>
      <w:r>
        <w:rPr>
          <w:rFonts w:cs="Times New Roman" w:ascii="Times New Roman" w:hAnsi="Times New Roman"/>
          <w:sz w:val="24"/>
          <w:szCs w:val="24"/>
        </w:rPr>
        <w:t xml:space="preserve">к Порядку </w:t>
      </w:r>
    </w:p>
    <w:p>
      <w:pPr>
        <w:pStyle w:val="ConsPlusNormal2"/>
        <w:jc w:val="right"/>
        <w:rPr>
          <w:rFonts w:ascii="Times New Roman" w:hAnsi="Times New Roman" w:cs="Times New Roman"/>
        </w:rPr>
      </w:pPr>
      <w:r>
        <w:rPr>
          <w:rFonts w:cs="Times New Roman" w:ascii="Times New Roman" w:hAnsi="Times New Roman"/>
        </w:rPr>
      </w:r>
    </w:p>
    <w:p>
      <w:pPr>
        <w:pStyle w:val="ConsPlusNormal2"/>
        <w:jc w:val="both"/>
        <w:rPr>
          <w:rFonts w:ascii="Times New Roman" w:hAnsi="Times New Roman" w:cs="Times New Roman"/>
          <w:sz w:val="28"/>
          <w:szCs w:val="28"/>
        </w:rPr>
      </w:pPr>
      <w:r>
        <w:rPr>
          <w:rFonts w:cs="Times New Roman" w:ascii="Times New Roman" w:hAnsi="Times New Roman"/>
          <w:sz w:val="28"/>
          <w:szCs w:val="28"/>
        </w:rPr>
      </w:r>
    </w:p>
    <w:p>
      <w:pPr>
        <w:pStyle w:val="ConsPlusNormal2"/>
        <w:jc w:val="center"/>
        <w:rPr>
          <w:rFonts w:ascii="Times New Roman" w:hAnsi="Times New Roman" w:cs="Times New Roman"/>
          <w:sz w:val="28"/>
          <w:szCs w:val="28"/>
        </w:rPr>
      </w:pPr>
      <w:bookmarkStart w:id="10" w:name="P304"/>
      <w:bookmarkEnd w:id="10"/>
      <w:r>
        <w:rPr>
          <w:rFonts w:cs="Times New Roman" w:ascii="Times New Roman" w:hAnsi="Times New Roman"/>
          <w:sz w:val="28"/>
          <w:szCs w:val="28"/>
        </w:rPr>
        <w:t xml:space="preserve">Паспорт муниципальной программы </w:t>
      </w:r>
    </w:p>
    <w:p>
      <w:pPr>
        <w:pStyle w:val="Normal"/>
        <w:spacing w:before="0" w:after="1"/>
        <w:rPr>
          <w:sz w:val="28"/>
          <w:szCs w:val="28"/>
        </w:rPr>
      </w:pPr>
      <w:r>
        <w:rPr>
          <w:sz w:val="28"/>
          <w:szCs w:val="28"/>
        </w:rPr>
      </w:r>
    </w:p>
    <w:p>
      <w:pPr>
        <w:pStyle w:val="ConsPlusNormal2"/>
        <w:jc w:val="both"/>
        <w:rPr>
          <w:rFonts w:ascii="Times New Roman" w:hAnsi="Times New Roman" w:cs="Times New Roman"/>
          <w:sz w:val="28"/>
          <w:szCs w:val="28"/>
        </w:rPr>
      </w:pPr>
      <w:r>
        <w:rPr>
          <w:rFonts w:cs="Times New Roman" w:ascii="Times New Roman" w:hAnsi="Times New Roman"/>
          <w:sz w:val="28"/>
          <w:szCs w:val="28"/>
        </w:rPr>
      </w:r>
    </w:p>
    <w:tbl>
      <w:tblPr>
        <w:tblW w:w="8788"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tblPr>
      <w:tblGrid>
        <w:gridCol w:w="4705"/>
        <w:gridCol w:w="4082"/>
      </w:tblGrid>
      <w:tr>
        <w:trPr/>
        <w:tc>
          <w:tcPr>
            <w:tcW w:w="47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Наименование Программы</w:t>
            </w:r>
          </w:p>
        </w:tc>
        <w:tc>
          <w:tcPr>
            <w:tcW w:w="40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47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Ответственный исполнитель  Программы</w:t>
            </w:r>
          </w:p>
        </w:tc>
        <w:tc>
          <w:tcPr>
            <w:tcW w:w="40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47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Соисполнители(при наличии)</w:t>
            </w:r>
          </w:p>
        </w:tc>
        <w:tc>
          <w:tcPr>
            <w:tcW w:w="40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47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Участники муниципальной программы (при наличии)</w:t>
            </w:r>
          </w:p>
        </w:tc>
        <w:tc>
          <w:tcPr>
            <w:tcW w:w="40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47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Основание для разработки Программы</w:t>
            </w:r>
          </w:p>
        </w:tc>
        <w:tc>
          <w:tcPr>
            <w:tcW w:w="40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47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Цель (цели) Программы</w:t>
            </w:r>
          </w:p>
        </w:tc>
        <w:tc>
          <w:tcPr>
            <w:tcW w:w="40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47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Сроки реализации Программы</w:t>
            </w:r>
          </w:p>
        </w:tc>
        <w:tc>
          <w:tcPr>
            <w:tcW w:w="40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47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Перечень подпрограмм (при наличии)</w:t>
            </w:r>
          </w:p>
        </w:tc>
        <w:tc>
          <w:tcPr>
            <w:tcW w:w="40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47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Объемы финансирования Программы</w:t>
            </w:r>
          </w:p>
        </w:tc>
        <w:tc>
          <w:tcPr>
            <w:tcW w:w="408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(в целом по Программе с разбивкой по годам реализации)</w:t>
            </w:r>
          </w:p>
        </w:tc>
      </w:tr>
    </w:tbl>
    <w:p>
      <w:pPr>
        <w:pStyle w:val="ConsPlusNormal2"/>
        <w:numPr>
          <w:ilvl w:val="0"/>
          <w:numId w:val="0"/>
        </w:numPr>
        <w:outlineLvl w:val="1"/>
        <w:rPr>
          <w:rFonts w:ascii="Times New Roman" w:hAnsi="Times New Roman" w:cs="Times New Roman"/>
          <w:sz w:val="28"/>
          <w:szCs w:val="28"/>
        </w:rPr>
      </w:pPr>
      <w:r>
        <w:rPr>
          <w:rFonts w:cs="Times New Roman" w:ascii="Times New Roman" w:hAnsi="Times New Roman"/>
          <w:sz w:val="28"/>
          <w:szCs w:val="28"/>
        </w:rPr>
      </w:r>
    </w:p>
    <w:p>
      <w:pPr>
        <w:pStyle w:val="ConsPlusNormal2"/>
        <w:numPr>
          <w:ilvl w:val="0"/>
          <w:numId w:val="0"/>
        </w:numPr>
        <w:outlineLvl w:val="1"/>
        <w:rPr>
          <w:rFonts w:ascii="Times New Roman" w:hAnsi="Times New Roman" w:cs="Times New Roman"/>
          <w:sz w:val="28"/>
          <w:szCs w:val="28"/>
        </w:rPr>
      </w:pPr>
      <w:r>
        <w:rPr>
          <w:rFonts w:cs="Times New Roman" w:ascii="Times New Roman" w:hAnsi="Times New Roman"/>
          <w:sz w:val="28"/>
          <w:szCs w:val="28"/>
        </w:rPr>
      </w:r>
    </w:p>
    <w:p>
      <w:pPr>
        <w:pStyle w:val="ConsPlusNormal2"/>
        <w:numPr>
          <w:ilvl w:val="0"/>
          <w:numId w:val="0"/>
        </w:numPr>
        <w:outlineLvl w:val="1"/>
        <w:rPr>
          <w:rFonts w:ascii="Times New Roman" w:hAnsi="Times New Roman" w:cs="Times New Roman"/>
          <w:sz w:val="28"/>
          <w:szCs w:val="28"/>
        </w:rPr>
      </w:pPr>
      <w:r>
        <w:rPr>
          <w:rFonts w:cs="Times New Roman" w:ascii="Times New Roman" w:hAnsi="Times New Roman"/>
          <w:sz w:val="28"/>
          <w:szCs w:val="28"/>
        </w:rPr>
      </w:r>
    </w:p>
    <w:p>
      <w:pPr>
        <w:pStyle w:val="ConsPlusNormal2"/>
        <w:numPr>
          <w:ilvl w:val="0"/>
          <w:numId w:val="0"/>
        </w:numPr>
        <w:outlineLvl w:val="1"/>
        <w:rPr>
          <w:rFonts w:ascii="Times New Roman" w:hAnsi="Times New Roman" w:cs="Times New Roman"/>
          <w:sz w:val="28"/>
          <w:szCs w:val="28"/>
        </w:rPr>
      </w:pPr>
      <w:r>
        <w:rPr>
          <w:rFonts w:cs="Times New Roman" w:ascii="Times New Roman" w:hAnsi="Times New Roman"/>
          <w:sz w:val="28"/>
          <w:szCs w:val="28"/>
        </w:rPr>
      </w:r>
    </w:p>
    <w:p>
      <w:pPr>
        <w:pStyle w:val="ConsPlusNormal2"/>
        <w:numPr>
          <w:ilvl w:val="0"/>
          <w:numId w:val="0"/>
        </w:numPr>
        <w:outlineLvl w:val="1"/>
        <w:rPr>
          <w:rFonts w:ascii="Times New Roman" w:hAnsi="Times New Roman" w:cs="Times New Roman"/>
          <w:sz w:val="28"/>
          <w:szCs w:val="28"/>
        </w:rPr>
      </w:pPr>
      <w:r>
        <w:rPr>
          <w:rFonts w:cs="Times New Roman" w:ascii="Times New Roman" w:hAnsi="Times New Roman"/>
          <w:sz w:val="28"/>
          <w:szCs w:val="28"/>
        </w:rPr>
      </w:r>
    </w:p>
    <w:p>
      <w:pPr>
        <w:pStyle w:val="ConsPlusNormal2"/>
        <w:numPr>
          <w:ilvl w:val="0"/>
          <w:numId w:val="0"/>
        </w:numPr>
        <w:outlineLvl w:val="1"/>
        <w:rPr>
          <w:rFonts w:ascii="Times New Roman" w:hAnsi="Times New Roman" w:cs="Times New Roman"/>
          <w:sz w:val="28"/>
          <w:szCs w:val="28"/>
        </w:rPr>
      </w:pPr>
      <w:r>
        <w:rPr>
          <w:rFonts w:cs="Times New Roman" w:ascii="Times New Roman" w:hAnsi="Times New Roman"/>
          <w:sz w:val="28"/>
          <w:szCs w:val="28"/>
        </w:rPr>
      </w:r>
    </w:p>
    <w:p>
      <w:pPr>
        <w:pStyle w:val="ConsPlusNormal2"/>
        <w:numPr>
          <w:ilvl w:val="0"/>
          <w:numId w:val="0"/>
        </w:numPr>
        <w:outlineLvl w:val="1"/>
        <w:rPr>
          <w:rFonts w:ascii="Times New Roman" w:hAnsi="Times New Roman" w:cs="Times New Roman"/>
          <w:sz w:val="28"/>
          <w:szCs w:val="28"/>
        </w:rPr>
      </w:pPr>
      <w:r>
        <w:rPr>
          <w:rFonts w:cs="Times New Roman" w:ascii="Times New Roman" w:hAnsi="Times New Roman"/>
          <w:sz w:val="28"/>
          <w:szCs w:val="28"/>
        </w:rPr>
      </w:r>
    </w:p>
    <w:p>
      <w:pPr>
        <w:pStyle w:val="ConsPlusNormal2"/>
        <w:numPr>
          <w:ilvl w:val="0"/>
          <w:numId w:val="0"/>
        </w:numPr>
        <w:outlineLvl w:val="1"/>
        <w:rPr>
          <w:rFonts w:ascii="Times New Roman" w:hAnsi="Times New Roman" w:cs="Times New Roman"/>
          <w:sz w:val="28"/>
          <w:szCs w:val="28"/>
        </w:rPr>
      </w:pPr>
      <w:r>
        <w:rPr>
          <w:rFonts w:cs="Times New Roman" w:ascii="Times New Roman" w:hAnsi="Times New Roman"/>
          <w:sz w:val="28"/>
          <w:szCs w:val="28"/>
        </w:rPr>
      </w:r>
    </w:p>
    <w:p>
      <w:pPr>
        <w:pStyle w:val="ConsPlusNormal2"/>
        <w:numPr>
          <w:ilvl w:val="0"/>
          <w:numId w:val="0"/>
        </w:numPr>
        <w:outlineLvl w:val="1"/>
        <w:rPr>
          <w:rFonts w:ascii="Times New Roman" w:hAnsi="Times New Roman" w:cs="Times New Roman"/>
          <w:sz w:val="28"/>
          <w:szCs w:val="28"/>
        </w:rPr>
      </w:pPr>
      <w:r>
        <w:rPr>
          <w:rFonts w:cs="Times New Roman" w:ascii="Times New Roman" w:hAnsi="Times New Roman"/>
          <w:sz w:val="28"/>
          <w:szCs w:val="28"/>
        </w:rPr>
      </w:r>
    </w:p>
    <w:p>
      <w:pPr>
        <w:pStyle w:val="ConsPlusNormal2"/>
        <w:numPr>
          <w:ilvl w:val="0"/>
          <w:numId w:val="0"/>
        </w:numPr>
        <w:outlineLvl w:val="1"/>
        <w:rPr>
          <w:rFonts w:ascii="Times New Roman" w:hAnsi="Times New Roman" w:cs="Times New Roman"/>
          <w:sz w:val="28"/>
          <w:szCs w:val="28"/>
        </w:rPr>
      </w:pPr>
      <w:r>
        <w:rPr>
          <w:rFonts w:cs="Times New Roman" w:ascii="Times New Roman" w:hAnsi="Times New Roman"/>
          <w:sz w:val="28"/>
          <w:szCs w:val="28"/>
        </w:rPr>
      </w:r>
    </w:p>
    <w:p>
      <w:pPr>
        <w:pStyle w:val="ConsPlusNormal2"/>
        <w:numPr>
          <w:ilvl w:val="0"/>
          <w:numId w:val="0"/>
        </w:numPr>
        <w:outlineLvl w:val="1"/>
        <w:rPr>
          <w:rFonts w:ascii="Times New Roman" w:hAnsi="Times New Roman" w:cs="Times New Roman"/>
          <w:sz w:val="28"/>
          <w:szCs w:val="28"/>
        </w:rPr>
      </w:pPr>
      <w:r>
        <w:rPr>
          <w:rFonts w:cs="Times New Roman" w:ascii="Times New Roman" w:hAnsi="Times New Roman"/>
          <w:sz w:val="28"/>
          <w:szCs w:val="28"/>
        </w:rPr>
      </w:r>
    </w:p>
    <w:p>
      <w:pPr>
        <w:pStyle w:val="ConsPlusNormal2"/>
        <w:numPr>
          <w:ilvl w:val="0"/>
          <w:numId w:val="0"/>
        </w:numPr>
        <w:outlineLvl w:val="1"/>
        <w:rPr>
          <w:rFonts w:ascii="Times New Roman" w:hAnsi="Times New Roman" w:cs="Times New Roman"/>
          <w:sz w:val="28"/>
          <w:szCs w:val="28"/>
        </w:rPr>
      </w:pPr>
      <w:r>
        <w:rPr>
          <w:rFonts w:cs="Times New Roman" w:ascii="Times New Roman" w:hAnsi="Times New Roman"/>
          <w:sz w:val="28"/>
          <w:szCs w:val="28"/>
        </w:rPr>
      </w:r>
    </w:p>
    <w:p>
      <w:pPr>
        <w:pStyle w:val="ConsPlusNormal2"/>
        <w:numPr>
          <w:ilvl w:val="0"/>
          <w:numId w:val="0"/>
        </w:numPr>
        <w:outlineLvl w:val="1"/>
        <w:rPr>
          <w:rFonts w:ascii="Times New Roman" w:hAnsi="Times New Roman" w:cs="Times New Roman"/>
          <w:sz w:val="28"/>
          <w:szCs w:val="28"/>
        </w:rPr>
      </w:pPr>
      <w:r>
        <w:rPr>
          <w:rFonts w:cs="Times New Roman" w:ascii="Times New Roman" w:hAnsi="Times New Roman"/>
          <w:sz w:val="28"/>
          <w:szCs w:val="28"/>
        </w:rPr>
      </w:r>
    </w:p>
    <w:p>
      <w:pPr>
        <w:pStyle w:val="ConsPlusNormal2"/>
        <w:numPr>
          <w:ilvl w:val="0"/>
          <w:numId w:val="0"/>
        </w:numPr>
        <w:outlineLvl w:val="1"/>
        <w:rPr>
          <w:rFonts w:ascii="Times New Roman" w:hAnsi="Times New Roman" w:cs="Times New Roman"/>
          <w:sz w:val="28"/>
          <w:szCs w:val="28"/>
        </w:rPr>
      </w:pPr>
      <w:r>
        <w:rPr>
          <w:rFonts w:cs="Times New Roman" w:ascii="Times New Roman" w:hAnsi="Times New Roman"/>
          <w:sz w:val="28"/>
          <w:szCs w:val="28"/>
        </w:rPr>
      </w:r>
    </w:p>
    <w:p>
      <w:pPr>
        <w:pStyle w:val="ConsPlusNormal2"/>
        <w:numPr>
          <w:ilvl w:val="0"/>
          <w:numId w:val="0"/>
        </w:numPr>
        <w:outlineLvl w:val="1"/>
        <w:rPr>
          <w:rFonts w:ascii="Times New Roman" w:hAnsi="Times New Roman" w:cs="Times New Roman"/>
          <w:sz w:val="28"/>
          <w:szCs w:val="28"/>
        </w:rPr>
      </w:pPr>
      <w:r>
        <w:rPr>
          <w:rFonts w:cs="Times New Roman" w:ascii="Times New Roman" w:hAnsi="Times New Roman"/>
          <w:sz w:val="28"/>
          <w:szCs w:val="28"/>
        </w:rPr>
      </w:r>
    </w:p>
    <w:p>
      <w:pPr>
        <w:pStyle w:val="ConsPlusNormal2"/>
        <w:numPr>
          <w:ilvl w:val="0"/>
          <w:numId w:val="0"/>
        </w:numPr>
        <w:outlineLvl w:val="1"/>
        <w:rPr>
          <w:rFonts w:ascii="Times New Roman" w:hAnsi="Times New Roman" w:cs="Times New Roman"/>
          <w:sz w:val="28"/>
          <w:szCs w:val="28"/>
        </w:rPr>
      </w:pPr>
      <w:r>
        <w:rPr>
          <w:rFonts w:cs="Times New Roman" w:ascii="Times New Roman" w:hAnsi="Times New Roman"/>
          <w:sz w:val="28"/>
          <w:szCs w:val="28"/>
        </w:rPr>
      </w:r>
    </w:p>
    <w:p>
      <w:pPr>
        <w:pStyle w:val="ConsPlusNormal2"/>
        <w:numPr>
          <w:ilvl w:val="0"/>
          <w:numId w:val="0"/>
        </w:numPr>
        <w:outlineLvl w:val="1"/>
        <w:rPr>
          <w:rFonts w:ascii="Times New Roman" w:hAnsi="Times New Roman" w:cs="Times New Roman"/>
          <w:sz w:val="28"/>
          <w:szCs w:val="28"/>
        </w:rPr>
      </w:pPr>
      <w:r>
        <w:rPr>
          <w:rFonts w:cs="Times New Roman" w:ascii="Times New Roman" w:hAnsi="Times New Roman"/>
          <w:sz w:val="28"/>
          <w:szCs w:val="28"/>
        </w:rPr>
      </w:r>
    </w:p>
    <w:p>
      <w:pPr>
        <w:pStyle w:val="ConsPlusNormal2"/>
        <w:numPr>
          <w:ilvl w:val="0"/>
          <w:numId w:val="0"/>
        </w:numPr>
        <w:outlineLvl w:val="1"/>
        <w:rPr>
          <w:rFonts w:ascii="Times New Roman" w:hAnsi="Times New Roman" w:cs="Times New Roman"/>
          <w:sz w:val="28"/>
          <w:szCs w:val="28"/>
        </w:rPr>
      </w:pPr>
      <w:r>
        <w:rPr>
          <w:rFonts w:cs="Times New Roman" w:ascii="Times New Roman" w:hAnsi="Times New Roman"/>
          <w:sz w:val="28"/>
          <w:szCs w:val="28"/>
        </w:rPr>
      </w:r>
    </w:p>
    <w:p>
      <w:pPr>
        <w:pStyle w:val="ConsPlusNormal2"/>
        <w:numPr>
          <w:ilvl w:val="0"/>
          <w:numId w:val="0"/>
        </w:numPr>
        <w:outlineLvl w:val="1"/>
        <w:rPr>
          <w:rFonts w:ascii="Times New Roman" w:hAnsi="Times New Roman" w:cs="Times New Roman"/>
          <w:sz w:val="28"/>
          <w:szCs w:val="28"/>
        </w:rPr>
      </w:pPr>
      <w:r>
        <w:rPr>
          <w:rFonts w:cs="Times New Roman" w:ascii="Times New Roman" w:hAnsi="Times New Roman"/>
          <w:sz w:val="28"/>
          <w:szCs w:val="28"/>
        </w:rPr>
      </w:r>
    </w:p>
    <w:p>
      <w:pPr>
        <w:pStyle w:val="ConsPlusNormal2"/>
        <w:numPr>
          <w:ilvl w:val="0"/>
          <w:numId w:val="0"/>
        </w:numPr>
        <w:outlineLvl w:val="1"/>
        <w:rPr>
          <w:rFonts w:ascii="Times New Roman" w:hAnsi="Times New Roman" w:cs="Times New Roman"/>
          <w:sz w:val="28"/>
          <w:szCs w:val="28"/>
        </w:rPr>
      </w:pPr>
      <w:r>
        <w:rPr>
          <w:rFonts w:cs="Times New Roman" w:ascii="Times New Roman" w:hAnsi="Times New Roman"/>
          <w:sz w:val="28"/>
          <w:szCs w:val="28"/>
        </w:rPr>
      </w:r>
    </w:p>
    <w:p>
      <w:pPr>
        <w:pStyle w:val="ConsPlusNormal2"/>
        <w:numPr>
          <w:ilvl w:val="0"/>
          <w:numId w:val="0"/>
        </w:numPr>
        <w:outlineLvl w:val="1"/>
        <w:rPr>
          <w:rFonts w:ascii="Times New Roman" w:hAnsi="Times New Roman" w:cs="Times New Roman"/>
          <w:sz w:val="28"/>
          <w:szCs w:val="28"/>
        </w:rPr>
      </w:pPr>
      <w:r>
        <w:rPr>
          <w:rFonts w:cs="Times New Roman" w:ascii="Times New Roman" w:hAnsi="Times New Roman"/>
          <w:sz w:val="28"/>
          <w:szCs w:val="28"/>
        </w:rPr>
      </w:r>
    </w:p>
    <w:p>
      <w:pPr>
        <w:pStyle w:val="ConsPlusNormal2"/>
        <w:numPr>
          <w:ilvl w:val="0"/>
          <w:numId w:val="0"/>
        </w:numPr>
        <w:outlineLvl w:val="1"/>
        <w:rPr>
          <w:rFonts w:ascii="Times New Roman" w:hAnsi="Times New Roman" w:cs="Times New Roman"/>
        </w:rPr>
      </w:pPr>
      <w:r>
        <w:rPr>
          <w:rFonts w:cs="Times New Roman" w:ascii="Times New Roman" w:hAnsi="Times New Roman"/>
        </w:rPr>
      </w:r>
    </w:p>
    <w:p>
      <w:pPr>
        <w:pStyle w:val="ConsPlusNormal2"/>
        <w:numPr>
          <w:ilvl w:val="0"/>
          <w:numId w:val="0"/>
        </w:numPr>
        <w:jc w:val="right"/>
        <w:outlineLvl w:val="1"/>
        <w:rPr>
          <w:rFonts w:ascii="Times New Roman" w:hAnsi="Times New Roman" w:cs="Times New Roman"/>
        </w:rPr>
      </w:pPr>
      <w:r>
        <w:rPr>
          <w:rFonts w:cs="Times New Roman" w:ascii="Times New Roman" w:hAnsi="Times New Roman"/>
        </w:rPr>
      </w:r>
    </w:p>
    <w:p>
      <w:pPr>
        <w:pStyle w:val="ConsPlusNormal2"/>
        <w:numPr>
          <w:ilvl w:val="0"/>
          <w:numId w:val="0"/>
        </w:numPr>
        <w:jc w:val="right"/>
        <w:outlineLvl w:val="1"/>
        <w:rPr>
          <w:rFonts w:ascii="Times New Roman" w:hAnsi="Times New Roman" w:cs="Times New Roman"/>
          <w:sz w:val="24"/>
          <w:szCs w:val="24"/>
        </w:rPr>
      </w:pPr>
      <w:r>
        <w:rPr/>
      </w:r>
    </w:p>
    <w:p>
      <w:pPr>
        <w:pStyle w:val="ConsPlusNormal2"/>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Приложение  2</w:t>
      </w:r>
    </w:p>
    <w:p>
      <w:pPr>
        <w:pStyle w:val="ConsPlusNormal2"/>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 xml:space="preserve">к Порядку </w:t>
      </w:r>
    </w:p>
    <w:p>
      <w:pPr>
        <w:pStyle w:val="ConsPlusNormal2"/>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b w:val="false"/>
          <w:b w:val="false"/>
          <w:sz w:val="32"/>
          <w:szCs w:val="32"/>
        </w:rPr>
      </w:pPr>
      <w:r>
        <w:rPr>
          <w:rFonts w:cs="Times New Roman" w:ascii="Times New Roman" w:hAnsi="Times New Roman"/>
          <w:b w:val="false"/>
          <w:sz w:val="32"/>
          <w:szCs w:val="32"/>
        </w:rPr>
      </w:r>
      <w:bookmarkStart w:id="11" w:name="P340"/>
      <w:bookmarkStart w:id="12" w:name="P340"/>
      <w:bookmarkEnd w:id="12"/>
    </w:p>
    <w:p>
      <w:pPr>
        <w:pStyle w:val="ConsPlusTitle"/>
        <w:jc w:val="center"/>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t xml:space="preserve">Система программных мероприятий </w:t>
      </w:r>
    </w:p>
    <w:p>
      <w:pPr>
        <w:pStyle w:val="ConsPlusTitle"/>
        <w:jc w:val="center"/>
        <w:rPr>
          <w:rFonts w:ascii="Times New Roman" w:hAnsi="Times New Roman" w:cs="Times New Roman"/>
          <w:b w:val="false"/>
          <w:b w:val="false"/>
          <w:sz w:val="32"/>
          <w:szCs w:val="32"/>
        </w:rPr>
      </w:pPr>
      <w:r>
        <w:rPr>
          <w:rFonts w:cs="Times New Roman" w:ascii="Times New Roman" w:hAnsi="Times New Roman"/>
          <w:b w:val="false"/>
          <w:sz w:val="32"/>
          <w:szCs w:val="32"/>
        </w:rPr>
      </w:r>
    </w:p>
    <w:tbl>
      <w:tblPr>
        <w:tblW w:w="10672" w:type="dxa"/>
        <w:jc w:val="left"/>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tblPr>
      <w:tblGrid>
        <w:gridCol w:w="495"/>
        <w:gridCol w:w="2211"/>
        <w:gridCol w:w="1304"/>
        <w:gridCol w:w="1133"/>
        <w:gridCol w:w="1191"/>
        <w:gridCol w:w="794"/>
        <w:gridCol w:w="660"/>
        <w:gridCol w:w="825"/>
        <w:gridCol w:w="825"/>
        <w:gridCol w:w="3"/>
        <w:gridCol w:w="1230"/>
      </w:tblGrid>
      <w:tr>
        <w:trPr/>
        <w:tc>
          <w:tcPr>
            <w:tcW w:w="49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NN пп</w:t>
            </w:r>
          </w:p>
        </w:tc>
        <w:tc>
          <w:tcPr>
            <w:tcW w:w="221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Программные мероприятия, обеспечивающие выполнение задачи</w:t>
            </w:r>
          </w:p>
        </w:tc>
        <w:tc>
          <w:tcPr>
            <w:tcW w:w="130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Главные распоряди-тели</w:t>
            </w:r>
          </w:p>
        </w:tc>
        <w:tc>
          <w:tcPr>
            <w:tcW w:w="1133"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Исполни-тели</w:t>
            </w:r>
          </w:p>
        </w:tc>
        <w:tc>
          <w:tcPr>
            <w:tcW w:w="119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Источник финанси-рования</w:t>
            </w:r>
          </w:p>
        </w:tc>
        <w:tc>
          <w:tcPr>
            <w:tcW w:w="310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Объемы финансирования, тыс. руб.</w:t>
            </w:r>
          </w:p>
        </w:tc>
        <w:tc>
          <w:tcPr>
            <w:tcW w:w="12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Ожидае-мый результат</w:t>
            </w:r>
          </w:p>
        </w:tc>
      </w:tr>
      <w:tr>
        <w:trPr/>
        <w:tc>
          <w:tcPr>
            <w:tcW w:w="4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21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30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1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19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79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всего</w:t>
            </w:r>
          </w:p>
        </w:tc>
        <w:tc>
          <w:tcPr>
            <w:tcW w:w="231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в том числе по годам</w:t>
            </w:r>
          </w:p>
        </w:tc>
        <w:tc>
          <w:tcPr>
            <w:tcW w:w="12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49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21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30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133"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19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79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1 год</w:t>
            </w:r>
          </w:p>
        </w:tc>
        <w:tc>
          <w:tcPr>
            <w:tcW w:w="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2 год</w:t>
            </w:r>
          </w:p>
        </w:tc>
        <w:tc>
          <w:tcPr>
            <w:tcW w:w="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и т.д.</w:t>
            </w:r>
          </w:p>
        </w:tc>
        <w:tc>
          <w:tcPr>
            <w:tcW w:w="12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22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Задача 1</w:t>
            </w:r>
          </w:p>
          <w:p>
            <w:pPr>
              <w:pStyle w:val="ConsPlusNormal2"/>
              <w:rPr>
                <w:rFonts w:ascii="Times New Roman" w:hAnsi="Times New Roman" w:cs="Times New Roman"/>
                <w:sz w:val="24"/>
                <w:szCs w:val="24"/>
              </w:rPr>
            </w:pPr>
            <w:r>
              <w:rPr>
                <w:rFonts w:cs="Times New Roman" w:ascii="Times New Roman" w:hAnsi="Times New Roman"/>
                <w:sz w:val="24"/>
                <w:szCs w:val="24"/>
              </w:rPr>
              <w:t>в том числе:</w:t>
            </w:r>
          </w:p>
        </w:tc>
        <w:tc>
          <w:tcPr>
            <w:tcW w:w="13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2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22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мероприятие 1</w:t>
            </w:r>
          </w:p>
        </w:tc>
        <w:tc>
          <w:tcPr>
            <w:tcW w:w="13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2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x</w:t>
            </w:r>
          </w:p>
        </w:tc>
      </w:tr>
      <w:tr>
        <w:trPr/>
        <w:tc>
          <w:tcPr>
            <w:tcW w:w="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22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мероприятие 2</w:t>
            </w:r>
          </w:p>
        </w:tc>
        <w:tc>
          <w:tcPr>
            <w:tcW w:w="13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2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x</w:t>
            </w:r>
          </w:p>
        </w:tc>
      </w:tr>
      <w:tr>
        <w:trPr/>
        <w:tc>
          <w:tcPr>
            <w:tcW w:w="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22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и т.д.</w:t>
            </w:r>
          </w:p>
        </w:tc>
        <w:tc>
          <w:tcPr>
            <w:tcW w:w="13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2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x</w:t>
            </w:r>
          </w:p>
        </w:tc>
      </w:tr>
      <w:tr>
        <w:trPr/>
        <w:tc>
          <w:tcPr>
            <w:tcW w:w="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22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Задача 2</w:t>
            </w:r>
          </w:p>
          <w:p>
            <w:pPr>
              <w:pStyle w:val="ConsPlusNormal2"/>
              <w:rPr>
                <w:rFonts w:ascii="Times New Roman" w:hAnsi="Times New Roman" w:cs="Times New Roman"/>
                <w:sz w:val="24"/>
                <w:szCs w:val="24"/>
              </w:rPr>
            </w:pPr>
            <w:r>
              <w:rPr>
                <w:rFonts w:cs="Times New Roman" w:ascii="Times New Roman" w:hAnsi="Times New Roman"/>
                <w:sz w:val="24"/>
                <w:szCs w:val="24"/>
              </w:rPr>
              <w:t>в том числе:</w:t>
            </w:r>
          </w:p>
        </w:tc>
        <w:tc>
          <w:tcPr>
            <w:tcW w:w="13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2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22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мероприятие 1</w:t>
            </w:r>
          </w:p>
        </w:tc>
        <w:tc>
          <w:tcPr>
            <w:tcW w:w="13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2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x</w:t>
            </w:r>
          </w:p>
        </w:tc>
      </w:tr>
      <w:tr>
        <w:trPr/>
        <w:tc>
          <w:tcPr>
            <w:tcW w:w="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22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мероприятие 2</w:t>
            </w:r>
          </w:p>
        </w:tc>
        <w:tc>
          <w:tcPr>
            <w:tcW w:w="13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2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x</w:t>
            </w:r>
          </w:p>
        </w:tc>
      </w:tr>
      <w:tr>
        <w:trPr/>
        <w:tc>
          <w:tcPr>
            <w:tcW w:w="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22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и т.д.</w:t>
            </w:r>
          </w:p>
        </w:tc>
        <w:tc>
          <w:tcPr>
            <w:tcW w:w="13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2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x</w:t>
            </w:r>
          </w:p>
        </w:tc>
      </w:tr>
      <w:tr>
        <w:trPr/>
        <w:tc>
          <w:tcPr>
            <w:tcW w:w="4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221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ИТОГО</w:t>
            </w:r>
          </w:p>
        </w:tc>
        <w:tc>
          <w:tcPr>
            <w:tcW w:w="13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13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1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7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6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8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2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bl>
    <w:p>
      <w:pPr>
        <w:pStyle w:val="ConsPlusNormal2"/>
        <w:numPr>
          <w:ilvl w:val="0"/>
          <w:numId w:val="0"/>
        </w:numPr>
        <w:outlineLvl w:val="1"/>
        <w:rPr>
          <w:rFonts w:ascii="Times New Roman" w:hAnsi="Times New Roman" w:cs="Times New Roman"/>
        </w:rPr>
      </w:pPr>
      <w:r>
        <w:rPr>
          <w:rFonts w:cs="Times New Roman" w:ascii="Times New Roman" w:hAnsi="Times New Roman"/>
        </w:rPr>
      </w:r>
    </w:p>
    <w:p>
      <w:pPr>
        <w:pStyle w:val="ConsPlusNormal2"/>
        <w:numPr>
          <w:ilvl w:val="0"/>
          <w:numId w:val="0"/>
        </w:numPr>
        <w:outlineLvl w:val="1"/>
        <w:rPr>
          <w:rFonts w:ascii="Times New Roman" w:hAnsi="Times New Roman" w:cs="Times New Roman"/>
        </w:rPr>
      </w:pPr>
      <w:r>
        <w:rPr>
          <w:rFonts w:cs="Times New Roman" w:ascii="Times New Roman" w:hAnsi="Times New Roman"/>
        </w:rPr>
      </w:r>
    </w:p>
    <w:p>
      <w:pPr>
        <w:pStyle w:val="ConsPlusNormal2"/>
        <w:numPr>
          <w:ilvl w:val="0"/>
          <w:numId w:val="0"/>
        </w:numPr>
        <w:outlineLvl w:val="1"/>
        <w:rPr>
          <w:rFonts w:ascii="Times New Roman" w:hAnsi="Times New Roman" w:cs="Times New Roman"/>
        </w:rPr>
      </w:pPr>
      <w:r>
        <w:rPr>
          <w:rFonts w:cs="Times New Roman" w:ascii="Times New Roman" w:hAnsi="Times New Roman"/>
        </w:rPr>
      </w:r>
    </w:p>
    <w:p>
      <w:pPr>
        <w:pStyle w:val="ConsPlusNormal2"/>
        <w:numPr>
          <w:ilvl w:val="0"/>
          <w:numId w:val="0"/>
        </w:numPr>
        <w:outlineLvl w:val="1"/>
        <w:rPr>
          <w:rFonts w:ascii="Times New Roman" w:hAnsi="Times New Roman" w:cs="Times New Roman"/>
        </w:rPr>
      </w:pPr>
      <w:r>
        <w:rPr>
          <w:rFonts w:cs="Times New Roman" w:ascii="Times New Roman" w:hAnsi="Times New Roman"/>
        </w:rPr>
      </w:r>
    </w:p>
    <w:p>
      <w:pPr>
        <w:pStyle w:val="ConsPlusNormal2"/>
        <w:numPr>
          <w:ilvl w:val="0"/>
          <w:numId w:val="0"/>
        </w:numPr>
        <w:outlineLvl w:val="1"/>
        <w:rPr>
          <w:rFonts w:ascii="Times New Roman" w:hAnsi="Times New Roman" w:cs="Times New Roman"/>
        </w:rPr>
      </w:pPr>
      <w:r>
        <w:rPr>
          <w:rFonts w:cs="Times New Roman" w:ascii="Times New Roman" w:hAnsi="Times New Roman"/>
        </w:rPr>
      </w:r>
    </w:p>
    <w:p>
      <w:pPr>
        <w:pStyle w:val="ConsPlusNormal2"/>
        <w:numPr>
          <w:ilvl w:val="0"/>
          <w:numId w:val="0"/>
        </w:numPr>
        <w:outlineLvl w:val="1"/>
        <w:rPr>
          <w:rFonts w:ascii="Times New Roman" w:hAnsi="Times New Roman" w:cs="Times New Roman"/>
        </w:rPr>
      </w:pPr>
      <w:r>
        <w:rPr>
          <w:rFonts w:cs="Times New Roman" w:ascii="Times New Roman" w:hAnsi="Times New Roman"/>
        </w:rPr>
      </w:r>
    </w:p>
    <w:p>
      <w:pPr>
        <w:pStyle w:val="ConsPlusNormal2"/>
        <w:numPr>
          <w:ilvl w:val="0"/>
          <w:numId w:val="0"/>
        </w:numPr>
        <w:outlineLvl w:val="1"/>
        <w:rPr>
          <w:rFonts w:ascii="Times New Roman" w:hAnsi="Times New Roman" w:cs="Times New Roman"/>
        </w:rPr>
      </w:pPr>
      <w:r>
        <w:rPr>
          <w:rFonts w:cs="Times New Roman" w:ascii="Times New Roman" w:hAnsi="Times New Roman"/>
        </w:rPr>
      </w:r>
    </w:p>
    <w:p>
      <w:pPr>
        <w:pStyle w:val="ConsPlusNormal2"/>
        <w:numPr>
          <w:ilvl w:val="0"/>
          <w:numId w:val="0"/>
        </w:numPr>
        <w:outlineLvl w:val="1"/>
        <w:rPr>
          <w:rFonts w:ascii="Times New Roman" w:hAnsi="Times New Roman" w:cs="Times New Roman"/>
        </w:rPr>
      </w:pPr>
      <w:r>
        <w:rPr>
          <w:rFonts w:cs="Times New Roman" w:ascii="Times New Roman" w:hAnsi="Times New Roman"/>
        </w:rPr>
      </w:r>
    </w:p>
    <w:p>
      <w:pPr>
        <w:pStyle w:val="ConsPlusNormal2"/>
        <w:numPr>
          <w:ilvl w:val="0"/>
          <w:numId w:val="0"/>
        </w:numPr>
        <w:outlineLvl w:val="1"/>
        <w:rPr>
          <w:rFonts w:ascii="Times New Roman" w:hAnsi="Times New Roman" w:cs="Times New Roman"/>
        </w:rPr>
      </w:pPr>
      <w:r>
        <w:rPr>
          <w:rFonts w:cs="Times New Roman" w:ascii="Times New Roman" w:hAnsi="Times New Roman"/>
        </w:rPr>
      </w:r>
    </w:p>
    <w:p>
      <w:pPr>
        <w:pStyle w:val="ConsPlusNormal2"/>
        <w:numPr>
          <w:ilvl w:val="0"/>
          <w:numId w:val="0"/>
        </w:numPr>
        <w:outlineLvl w:val="1"/>
        <w:rPr>
          <w:rFonts w:ascii="Times New Roman" w:hAnsi="Times New Roman" w:cs="Times New Roman"/>
        </w:rPr>
      </w:pPr>
      <w:r>
        <w:rPr>
          <w:rFonts w:cs="Times New Roman" w:ascii="Times New Roman" w:hAnsi="Times New Roman"/>
        </w:rPr>
      </w:r>
    </w:p>
    <w:p>
      <w:pPr>
        <w:pStyle w:val="ConsPlusNormal2"/>
        <w:numPr>
          <w:ilvl w:val="0"/>
          <w:numId w:val="0"/>
        </w:numPr>
        <w:outlineLvl w:val="1"/>
        <w:rPr>
          <w:rFonts w:ascii="Times New Roman" w:hAnsi="Times New Roman" w:cs="Times New Roman"/>
        </w:rPr>
      </w:pPr>
      <w:r>
        <w:rPr>
          <w:rFonts w:cs="Times New Roman" w:ascii="Times New Roman" w:hAnsi="Times New Roman"/>
        </w:rPr>
      </w:r>
    </w:p>
    <w:p>
      <w:pPr>
        <w:pStyle w:val="ConsPlusNormal2"/>
        <w:numPr>
          <w:ilvl w:val="0"/>
          <w:numId w:val="0"/>
        </w:numPr>
        <w:outlineLvl w:val="1"/>
        <w:rPr>
          <w:rFonts w:ascii="Times New Roman" w:hAnsi="Times New Roman" w:cs="Times New Roman"/>
        </w:rPr>
      </w:pPr>
      <w:r>
        <w:rPr>
          <w:rFonts w:cs="Times New Roman" w:ascii="Times New Roman" w:hAnsi="Times New Roman"/>
        </w:rPr>
      </w:r>
    </w:p>
    <w:p>
      <w:pPr>
        <w:pStyle w:val="ConsPlusNormal2"/>
        <w:numPr>
          <w:ilvl w:val="0"/>
          <w:numId w:val="0"/>
        </w:numPr>
        <w:outlineLvl w:val="1"/>
        <w:rPr>
          <w:rFonts w:ascii="Times New Roman" w:hAnsi="Times New Roman" w:cs="Times New Roman"/>
        </w:rPr>
      </w:pPr>
      <w:r>
        <w:rPr>
          <w:rFonts w:cs="Times New Roman" w:ascii="Times New Roman" w:hAnsi="Times New Roman"/>
        </w:rPr>
      </w:r>
    </w:p>
    <w:p>
      <w:pPr>
        <w:pStyle w:val="ConsPlusNormal2"/>
        <w:numPr>
          <w:ilvl w:val="0"/>
          <w:numId w:val="0"/>
        </w:numPr>
        <w:outlineLvl w:val="1"/>
        <w:rPr>
          <w:rFonts w:ascii="Times New Roman" w:hAnsi="Times New Roman" w:cs="Times New Roman"/>
        </w:rPr>
      </w:pPr>
      <w:r>
        <w:rPr>
          <w:rFonts w:cs="Times New Roman" w:ascii="Times New Roman" w:hAnsi="Times New Roman"/>
        </w:rPr>
      </w:r>
    </w:p>
    <w:p>
      <w:pPr>
        <w:pStyle w:val="ConsPlusNormal2"/>
        <w:numPr>
          <w:ilvl w:val="0"/>
          <w:numId w:val="0"/>
        </w:numPr>
        <w:outlineLvl w:val="1"/>
        <w:rPr>
          <w:rFonts w:ascii="Times New Roman" w:hAnsi="Times New Roman" w:cs="Times New Roman"/>
        </w:rPr>
      </w:pPr>
      <w:r>
        <w:rPr>
          <w:rFonts w:cs="Times New Roman" w:ascii="Times New Roman" w:hAnsi="Times New Roman"/>
        </w:rPr>
      </w:r>
    </w:p>
    <w:p>
      <w:pPr>
        <w:pStyle w:val="ConsPlusNormal2"/>
        <w:numPr>
          <w:ilvl w:val="0"/>
          <w:numId w:val="0"/>
        </w:numPr>
        <w:outlineLvl w:val="1"/>
        <w:rPr>
          <w:rFonts w:ascii="Times New Roman" w:hAnsi="Times New Roman" w:cs="Times New Roman"/>
        </w:rPr>
      </w:pPr>
      <w:r>
        <w:rPr>
          <w:rFonts w:cs="Times New Roman" w:ascii="Times New Roman" w:hAnsi="Times New Roman"/>
        </w:rPr>
      </w:r>
    </w:p>
    <w:p>
      <w:pPr>
        <w:pStyle w:val="ConsPlusNormal2"/>
        <w:numPr>
          <w:ilvl w:val="0"/>
          <w:numId w:val="0"/>
        </w:numPr>
        <w:outlineLvl w:val="1"/>
        <w:rPr>
          <w:rFonts w:ascii="Times New Roman" w:hAnsi="Times New Roman" w:cs="Times New Roman"/>
        </w:rPr>
      </w:pPr>
      <w:r>
        <w:rPr>
          <w:rFonts w:cs="Times New Roman" w:ascii="Times New Roman" w:hAnsi="Times New Roman"/>
        </w:rPr>
      </w:r>
    </w:p>
    <w:p>
      <w:pPr>
        <w:pStyle w:val="ConsPlusNormal2"/>
        <w:numPr>
          <w:ilvl w:val="0"/>
          <w:numId w:val="0"/>
        </w:numPr>
        <w:outlineLvl w:val="1"/>
        <w:rPr>
          <w:rFonts w:ascii="Times New Roman" w:hAnsi="Times New Roman" w:cs="Times New Roman"/>
        </w:rPr>
      </w:pPr>
      <w:r>
        <w:rPr>
          <w:rFonts w:cs="Times New Roman" w:ascii="Times New Roman" w:hAnsi="Times New Roman"/>
        </w:rPr>
      </w:r>
    </w:p>
    <w:p>
      <w:pPr>
        <w:pStyle w:val="ConsPlusNormal2"/>
        <w:numPr>
          <w:ilvl w:val="0"/>
          <w:numId w:val="0"/>
        </w:numPr>
        <w:outlineLvl w:val="1"/>
        <w:rPr>
          <w:rFonts w:ascii="Times New Roman" w:hAnsi="Times New Roman" w:cs="Times New Roman"/>
        </w:rPr>
      </w:pPr>
      <w:r>
        <w:rPr>
          <w:rFonts w:cs="Times New Roman" w:ascii="Times New Roman" w:hAnsi="Times New Roman"/>
        </w:rPr>
      </w:r>
    </w:p>
    <w:p>
      <w:pPr>
        <w:pStyle w:val="ConsPlusNormal2"/>
        <w:numPr>
          <w:ilvl w:val="0"/>
          <w:numId w:val="0"/>
        </w:numPr>
        <w:outlineLvl w:val="1"/>
        <w:rPr>
          <w:rFonts w:ascii="Times New Roman" w:hAnsi="Times New Roman" w:cs="Times New Roman"/>
        </w:rPr>
      </w:pPr>
      <w:r>
        <w:rPr>
          <w:rFonts w:cs="Times New Roman" w:ascii="Times New Roman" w:hAnsi="Times New Roman"/>
        </w:rPr>
      </w:r>
    </w:p>
    <w:p>
      <w:pPr>
        <w:pStyle w:val="ConsPlusNormal2"/>
        <w:numPr>
          <w:ilvl w:val="0"/>
          <w:numId w:val="0"/>
        </w:numPr>
        <w:jc w:val="right"/>
        <w:outlineLvl w:val="1"/>
        <w:rPr/>
      </w:pPr>
      <w:r>
        <w:rPr>
          <w:rFonts w:cs="Times New Roman" w:ascii="Times New Roman" w:hAnsi="Times New Roman"/>
        </w:rPr>
        <w:t>Приложение  3</w:t>
      </w:r>
    </w:p>
    <w:p>
      <w:pPr>
        <w:pStyle w:val="ConsPlusNormal2"/>
        <w:jc w:val="right"/>
        <w:rPr>
          <w:rFonts w:ascii="Times New Roman" w:hAnsi="Times New Roman" w:cs="Times New Roman"/>
        </w:rPr>
      </w:pPr>
      <w:r>
        <w:rPr>
          <w:rFonts w:cs="Times New Roman" w:ascii="Times New Roman" w:hAnsi="Times New Roman"/>
        </w:rPr>
        <w:t xml:space="preserve">к Порядку </w:t>
      </w:r>
    </w:p>
    <w:p>
      <w:pPr>
        <w:pStyle w:val="ConsPlusNormal2"/>
        <w:jc w:val="right"/>
        <w:rPr>
          <w:rFonts w:ascii="Times New Roman" w:hAnsi="Times New Roman" w:cs="Times New Roman"/>
          <w:sz w:val="28"/>
          <w:szCs w:val="28"/>
        </w:rPr>
      </w:pPr>
      <w:r>
        <w:rPr>
          <w:rFonts w:cs="Times New Roman" w:ascii="Times New Roman" w:hAnsi="Times New Roman"/>
          <w:sz w:val="28"/>
          <w:szCs w:val="28"/>
        </w:rPr>
      </w:r>
    </w:p>
    <w:p>
      <w:pPr>
        <w:pStyle w:val="ConsPlusNormal2"/>
        <w:jc w:val="right"/>
        <w:rPr>
          <w:rFonts w:ascii="Times New Roman" w:hAnsi="Times New Roman" w:cs="Times New Roman"/>
          <w:sz w:val="28"/>
          <w:szCs w:val="28"/>
        </w:rPr>
      </w:pPr>
      <w:r>
        <w:rPr>
          <w:rFonts w:cs="Times New Roman" w:ascii="Times New Roman" w:hAnsi="Times New Roman"/>
          <w:sz w:val="28"/>
          <w:szCs w:val="28"/>
        </w:rPr>
      </w:r>
    </w:p>
    <w:p>
      <w:pPr>
        <w:pStyle w:val="ConsPlusTitle"/>
        <w:jc w:val="center"/>
        <w:rPr>
          <w:rFonts w:ascii="Times New Roman" w:hAnsi="Times New Roman" w:cs="Times New Roman"/>
          <w:sz w:val="28"/>
          <w:szCs w:val="28"/>
        </w:rPr>
      </w:pPr>
      <w:r>
        <w:rPr>
          <w:rFonts w:cs="Times New Roman" w:ascii="Times New Roman" w:hAnsi="Times New Roman"/>
          <w:b w:val="false"/>
          <w:sz w:val="28"/>
          <w:szCs w:val="28"/>
        </w:rPr>
        <w:t xml:space="preserve">Целевые индикаторы эффективности исполнения Программы (подпрограммы) </w:t>
      </w:r>
    </w:p>
    <w:p>
      <w:pPr>
        <w:pStyle w:val="Normal"/>
        <w:spacing w:before="0" w:after="1"/>
        <w:rPr/>
      </w:pPr>
      <w:r>
        <w:rPr/>
      </w:r>
    </w:p>
    <w:p>
      <w:pPr>
        <w:pStyle w:val="ConsPlusNormal2"/>
        <w:jc w:val="both"/>
        <w:rPr>
          <w:rFonts w:ascii="Times New Roman" w:hAnsi="Times New Roman" w:cs="Times New Roman"/>
        </w:rPr>
      </w:pPr>
      <w:r>
        <w:rPr>
          <w:rFonts w:cs="Times New Roman" w:ascii="Times New Roman" w:hAnsi="Times New Roman"/>
        </w:rPr>
      </w:r>
    </w:p>
    <w:tbl>
      <w:tblPr>
        <w:tblW w:w="842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4a0"/>
      </w:tblPr>
      <w:tblGrid>
        <w:gridCol w:w="529"/>
        <w:gridCol w:w="2381"/>
        <w:gridCol w:w="829"/>
        <w:gridCol w:w="1014"/>
        <w:gridCol w:w="739"/>
        <w:gridCol w:w="739"/>
        <w:gridCol w:w="738"/>
        <w:gridCol w:w="680"/>
        <w:gridCol w:w="776"/>
      </w:tblGrid>
      <w:tr>
        <w:trPr/>
        <w:tc>
          <w:tcPr>
            <w:tcW w:w="52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t>NN пп</w:t>
            </w:r>
          </w:p>
        </w:tc>
        <w:tc>
          <w:tcPr>
            <w:tcW w:w="238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t>Наименование целевых индикаторов и показателей</w:t>
            </w:r>
          </w:p>
        </w:tc>
        <w:tc>
          <w:tcPr>
            <w:tcW w:w="82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t>Единица измерения</w:t>
            </w:r>
          </w:p>
        </w:tc>
        <w:tc>
          <w:tcPr>
            <w:tcW w:w="101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t>Базовое значение в 20___</w:t>
            </w:r>
          </w:p>
          <w:p>
            <w:pPr>
              <w:pStyle w:val="ConsPlusNormal2"/>
              <w:jc w:val="center"/>
              <w:rPr>
                <w:rFonts w:ascii="Times New Roman" w:hAnsi="Times New Roman" w:cs="Times New Roman"/>
              </w:rPr>
            </w:pPr>
            <w:r>
              <w:rPr>
                <w:rFonts w:cs="Times New Roman" w:ascii="Times New Roman" w:hAnsi="Times New Roman"/>
              </w:rPr>
              <w:t>году</w:t>
            </w:r>
          </w:p>
        </w:tc>
        <w:tc>
          <w:tcPr>
            <w:tcW w:w="367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t>Значения по годам</w:t>
            </w:r>
          </w:p>
        </w:tc>
      </w:tr>
      <w:tr>
        <w:trPr/>
        <w:tc>
          <w:tcPr>
            <w:tcW w:w="52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238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82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01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t>20___</w:t>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t>20__</w:t>
            </w:r>
          </w:p>
        </w:tc>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t>20__</w:t>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t>20__</w:t>
            </w:r>
          </w:p>
        </w:tc>
        <w:tc>
          <w:tcPr>
            <w:tcW w:w="7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t>20__</w:t>
            </w:r>
          </w:p>
          <w:p>
            <w:pPr>
              <w:pStyle w:val="ConsPlusNormal2"/>
              <w:jc w:val="center"/>
              <w:rPr>
                <w:rFonts w:ascii="Times New Roman" w:hAnsi="Times New Roman" w:cs="Times New Roman"/>
              </w:rPr>
            </w:pPr>
            <w:r>
              <w:rPr>
                <w:rFonts w:cs="Times New Roman" w:ascii="Times New Roman" w:hAnsi="Times New Roman"/>
              </w:rPr>
            </w:r>
          </w:p>
        </w:tc>
      </w:tr>
      <w:tr>
        <w:trPr/>
        <w:tc>
          <w:tcPr>
            <w:tcW w:w="5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t>1</w:t>
            </w:r>
          </w:p>
        </w:tc>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t>2</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t>3</w:t>
            </w:r>
          </w:p>
        </w:tc>
        <w:tc>
          <w:tcPr>
            <w:tcW w:w="10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t>4</w:t>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t>5</w:t>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t>6</w:t>
            </w:r>
          </w:p>
        </w:tc>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t>7</w:t>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t>8</w:t>
            </w:r>
          </w:p>
        </w:tc>
        <w:tc>
          <w:tcPr>
            <w:tcW w:w="7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t>9</w:t>
            </w:r>
          </w:p>
          <w:p>
            <w:pPr>
              <w:pStyle w:val="ConsPlusNormal2"/>
              <w:jc w:val="center"/>
              <w:rPr>
                <w:rFonts w:ascii="Times New Roman" w:hAnsi="Times New Roman" w:cs="Times New Roman"/>
              </w:rPr>
            </w:pPr>
            <w:r>
              <w:rPr>
                <w:rFonts w:cs="Times New Roman" w:ascii="Times New Roman" w:hAnsi="Times New Roman"/>
              </w:rPr>
            </w:r>
          </w:p>
        </w:tc>
      </w:tr>
      <w:tr>
        <w:trPr/>
        <w:tc>
          <w:tcPr>
            <w:tcW w:w="8425"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t>Задача 1</w:t>
            </w:r>
          </w:p>
        </w:tc>
      </w:tr>
      <w:tr>
        <w:trPr/>
        <w:tc>
          <w:tcPr>
            <w:tcW w:w="5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t>1</w:t>
            </w:r>
          </w:p>
        </w:tc>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rPr>
            </w:pPr>
            <w:r>
              <w:rPr>
                <w:rFonts w:cs="Times New Roman" w:ascii="Times New Roman" w:hAnsi="Times New Roman"/>
              </w:rPr>
              <w:t>Индикатор 1</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10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7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r>
      <w:tr>
        <w:trPr/>
        <w:tc>
          <w:tcPr>
            <w:tcW w:w="5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t>2</w:t>
            </w:r>
          </w:p>
        </w:tc>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rPr>
            </w:pPr>
            <w:r>
              <w:rPr>
                <w:rFonts w:cs="Times New Roman" w:ascii="Times New Roman" w:hAnsi="Times New Roman"/>
              </w:rPr>
              <w:t>Индикатор 2</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10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7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r>
      <w:tr>
        <w:trPr/>
        <w:tc>
          <w:tcPr>
            <w:tcW w:w="8425"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t>Задача 2</w:t>
            </w:r>
          </w:p>
        </w:tc>
      </w:tr>
      <w:tr>
        <w:trPr/>
        <w:tc>
          <w:tcPr>
            <w:tcW w:w="5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t>3</w:t>
            </w:r>
          </w:p>
        </w:tc>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rPr>
            </w:pPr>
            <w:r>
              <w:rPr>
                <w:rFonts w:cs="Times New Roman" w:ascii="Times New Roman" w:hAnsi="Times New Roman"/>
              </w:rPr>
              <w:t>Индикатор 1</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10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7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r>
      <w:tr>
        <w:trPr/>
        <w:tc>
          <w:tcPr>
            <w:tcW w:w="5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t>4</w:t>
            </w:r>
          </w:p>
        </w:tc>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rPr>
            </w:pPr>
            <w:r>
              <w:rPr>
                <w:rFonts w:cs="Times New Roman" w:ascii="Times New Roman" w:hAnsi="Times New Roman"/>
              </w:rPr>
              <w:t>Индикатор 2</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10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7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r>
      <w:tr>
        <w:trPr/>
        <w:tc>
          <w:tcPr>
            <w:tcW w:w="8425" w:type="dxa"/>
            <w:gridSpan w:val="9"/>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lang w:val="en-US"/>
              </w:rPr>
            </w:pPr>
            <w:r>
              <w:rPr>
                <w:rFonts w:cs="Times New Roman" w:ascii="Times New Roman" w:hAnsi="Times New Roman"/>
              </w:rPr>
              <w:t xml:space="preserve">Задача </w:t>
            </w:r>
            <w:r>
              <w:rPr>
                <w:rFonts w:cs="Times New Roman" w:ascii="Times New Roman" w:hAnsi="Times New Roman"/>
                <w:lang w:val="en-US"/>
              </w:rPr>
              <w:t>n…</w:t>
            </w:r>
          </w:p>
        </w:tc>
      </w:tr>
      <w:tr>
        <w:trPr/>
        <w:tc>
          <w:tcPr>
            <w:tcW w:w="5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lang w:val="en-US"/>
              </w:rPr>
            </w:pPr>
            <w:r>
              <w:rPr>
                <w:rFonts w:cs="Times New Roman" w:ascii="Times New Roman" w:hAnsi="Times New Roman"/>
                <w:lang w:val="en-US"/>
              </w:rPr>
              <w:t>n</w:t>
            </w:r>
          </w:p>
        </w:tc>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lang w:val="en-US"/>
              </w:rPr>
            </w:pPr>
            <w:r>
              <w:rPr>
                <w:rFonts w:cs="Times New Roman" w:ascii="Times New Roman" w:hAnsi="Times New Roman"/>
              </w:rPr>
              <w:t xml:space="preserve">Индикатор </w:t>
            </w:r>
            <w:r>
              <w:rPr>
                <w:rFonts w:cs="Times New Roman" w:ascii="Times New Roman" w:hAnsi="Times New Roman"/>
                <w:lang w:val="en-US"/>
              </w:rPr>
              <w:t>n</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10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7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r>
      <w:tr>
        <w:trPr/>
        <w:tc>
          <w:tcPr>
            <w:tcW w:w="5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lang w:val="en-US"/>
              </w:rPr>
            </w:pPr>
            <w:r>
              <w:rPr>
                <w:rFonts w:cs="Times New Roman" w:ascii="Times New Roman" w:hAnsi="Times New Roman"/>
                <w:lang w:val="en-US"/>
              </w:rPr>
              <w:t>n+1</w:t>
            </w:r>
          </w:p>
        </w:tc>
        <w:tc>
          <w:tcPr>
            <w:tcW w:w="23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lang w:val="en-US"/>
              </w:rPr>
            </w:pPr>
            <w:r>
              <w:rPr>
                <w:rFonts w:cs="Times New Roman" w:ascii="Times New Roman" w:hAnsi="Times New Roman"/>
              </w:rPr>
              <w:t>Индикатор</w:t>
            </w:r>
            <w:r>
              <w:rPr>
                <w:rFonts w:cs="Times New Roman" w:ascii="Times New Roman" w:hAnsi="Times New Roman"/>
                <w:lang w:val="en-US"/>
              </w:rPr>
              <w:t xml:space="preserve"> n+1</w:t>
            </w:r>
          </w:p>
        </w:tc>
        <w:tc>
          <w:tcPr>
            <w:tcW w:w="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10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73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68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c>
          <w:tcPr>
            <w:tcW w:w="7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rPr>
            </w:pPr>
            <w:r>
              <w:rPr>
                <w:rFonts w:cs="Times New Roman" w:ascii="Times New Roman" w:hAnsi="Times New Roman"/>
              </w:rPr>
            </w:r>
          </w:p>
        </w:tc>
      </w:tr>
    </w:tbl>
    <w:p>
      <w:pPr>
        <w:pStyle w:val="ConsPlusNormal2"/>
        <w:jc w:val="right"/>
        <w:rPr>
          <w:rFonts w:ascii="Times New Roman" w:hAnsi="Times New Roman" w:cs="Times New Roman"/>
          <w:sz w:val="28"/>
          <w:szCs w:val="28"/>
        </w:rPr>
      </w:pPr>
      <w:r>
        <w:rPr>
          <w:rFonts w:cs="Times New Roman" w:ascii="Times New Roman" w:hAnsi="Times New Roman"/>
          <w:sz w:val="28"/>
          <w:szCs w:val="28"/>
        </w:rPr>
      </w:r>
    </w:p>
    <w:p>
      <w:pPr>
        <w:pStyle w:val="ConsPlusNormal2"/>
        <w:jc w:val="right"/>
        <w:rPr>
          <w:rFonts w:ascii="Times New Roman" w:hAnsi="Times New Roman" w:cs="Times New Roman"/>
          <w:sz w:val="28"/>
          <w:szCs w:val="28"/>
        </w:rPr>
      </w:pPr>
      <w:r>
        <w:rPr>
          <w:rFonts w:cs="Times New Roman" w:ascii="Times New Roman" w:hAnsi="Times New Roman"/>
          <w:sz w:val="28"/>
          <w:szCs w:val="28"/>
        </w:rPr>
      </w:r>
    </w:p>
    <w:p>
      <w:pPr>
        <w:pStyle w:val="ConsPlusNormal2"/>
        <w:jc w:val="right"/>
        <w:rPr>
          <w:rFonts w:ascii="Times New Roman" w:hAnsi="Times New Roman" w:cs="Times New Roman"/>
          <w:sz w:val="28"/>
          <w:szCs w:val="28"/>
        </w:rPr>
      </w:pPr>
      <w:r>
        <w:rPr>
          <w:rFonts w:cs="Times New Roman" w:ascii="Times New Roman" w:hAnsi="Times New Roman"/>
          <w:sz w:val="28"/>
          <w:szCs w:val="28"/>
        </w:rPr>
      </w:r>
    </w:p>
    <w:p>
      <w:pPr>
        <w:pStyle w:val="ConsPlusNormal2"/>
        <w:jc w:val="right"/>
        <w:rPr>
          <w:rFonts w:ascii="Times New Roman" w:hAnsi="Times New Roman" w:cs="Times New Roman"/>
          <w:sz w:val="28"/>
          <w:szCs w:val="28"/>
        </w:rPr>
      </w:pPr>
      <w:r>
        <w:rPr>
          <w:rFonts w:cs="Times New Roman" w:ascii="Times New Roman" w:hAnsi="Times New Roman"/>
          <w:sz w:val="28"/>
          <w:szCs w:val="28"/>
        </w:rPr>
      </w:r>
    </w:p>
    <w:p>
      <w:pPr>
        <w:pStyle w:val="ConsPlusNormal2"/>
        <w:jc w:val="right"/>
        <w:rPr>
          <w:rFonts w:ascii="Times New Roman" w:hAnsi="Times New Roman" w:cs="Times New Roman"/>
          <w:sz w:val="28"/>
          <w:szCs w:val="28"/>
        </w:rPr>
      </w:pPr>
      <w:r>
        <w:rPr>
          <w:rFonts w:cs="Times New Roman" w:ascii="Times New Roman" w:hAnsi="Times New Roman"/>
          <w:sz w:val="28"/>
          <w:szCs w:val="28"/>
        </w:rPr>
      </w:r>
    </w:p>
    <w:p>
      <w:pPr>
        <w:pStyle w:val="ConsPlusNormal2"/>
        <w:jc w:val="right"/>
        <w:rPr>
          <w:rFonts w:ascii="Times New Roman" w:hAnsi="Times New Roman" w:cs="Times New Roman"/>
          <w:sz w:val="28"/>
          <w:szCs w:val="28"/>
        </w:rPr>
      </w:pPr>
      <w:r>
        <w:rPr>
          <w:rFonts w:cs="Times New Roman" w:ascii="Times New Roman" w:hAnsi="Times New Roman"/>
          <w:sz w:val="28"/>
          <w:szCs w:val="28"/>
        </w:rPr>
      </w:r>
    </w:p>
    <w:p>
      <w:pPr>
        <w:pStyle w:val="ConsPlusNormal2"/>
        <w:jc w:val="right"/>
        <w:rPr>
          <w:rFonts w:ascii="Times New Roman" w:hAnsi="Times New Roman" w:cs="Times New Roman"/>
          <w:sz w:val="28"/>
          <w:szCs w:val="28"/>
        </w:rPr>
      </w:pPr>
      <w:r>
        <w:rPr>
          <w:rFonts w:cs="Times New Roman" w:ascii="Times New Roman" w:hAnsi="Times New Roman"/>
          <w:sz w:val="28"/>
          <w:szCs w:val="28"/>
        </w:rPr>
      </w:r>
    </w:p>
    <w:p>
      <w:pPr>
        <w:pStyle w:val="ConsPlusNormal2"/>
        <w:jc w:val="right"/>
        <w:rPr>
          <w:rFonts w:ascii="Times New Roman" w:hAnsi="Times New Roman" w:cs="Times New Roman"/>
          <w:sz w:val="28"/>
          <w:szCs w:val="28"/>
        </w:rPr>
      </w:pPr>
      <w:r>
        <w:rPr>
          <w:rFonts w:cs="Times New Roman" w:ascii="Times New Roman" w:hAnsi="Times New Roman"/>
          <w:sz w:val="28"/>
          <w:szCs w:val="28"/>
        </w:rPr>
      </w:r>
    </w:p>
    <w:p>
      <w:pPr>
        <w:pStyle w:val="ConsPlusNormal2"/>
        <w:jc w:val="right"/>
        <w:rPr>
          <w:rFonts w:ascii="Times New Roman" w:hAnsi="Times New Roman" w:cs="Times New Roman"/>
          <w:sz w:val="28"/>
          <w:szCs w:val="28"/>
        </w:rPr>
      </w:pPr>
      <w:r>
        <w:rPr>
          <w:rFonts w:cs="Times New Roman" w:ascii="Times New Roman" w:hAnsi="Times New Roman"/>
          <w:sz w:val="28"/>
          <w:szCs w:val="28"/>
        </w:rPr>
      </w:r>
    </w:p>
    <w:p>
      <w:pPr>
        <w:pStyle w:val="ConsPlusNormal2"/>
        <w:jc w:val="right"/>
        <w:rPr>
          <w:rFonts w:ascii="Times New Roman" w:hAnsi="Times New Roman" w:cs="Times New Roman"/>
          <w:sz w:val="28"/>
          <w:szCs w:val="28"/>
        </w:rPr>
      </w:pPr>
      <w:r>
        <w:rPr>
          <w:rFonts w:cs="Times New Roman" w:ascii="Times New Roman" w:hAnsi="Times New Roman"/>
          <w:sz w:val="28"/>
          <w:szCs w:val="28"/>
        </w:rPr>
      </w:r>
    </w:p>
    <w:p>
      <w:pPr>
        <w:pStyle w:val="ConsPlusNormal2"/>
        <w:jc w:val="right"/>
        <w:rPr>
          <w:rFonts w:ascii="Times New Roman" w:hAnsi="Times New Roman" w:cs="Times New Roman"/>
          <w:sz w:val="28"/>
          <w:szCs w:val="28"/>
        </w:rPr>
      </w:pPr>
      <w:r>
        <w:rPr>
          <w:rFonts w:cs="Times New Roman" w:ascii="Times New Roman" w:hAnsi="Times New Roman"/>
          <w:sz w:val="28"/>
          <w:szCs w:val="28"/>
        </w:rPr>
      </w:r>
    </w:p>
    <w:p>
      <w:pPr>
        <w:pStyle w:val="ConsPlusNormal2"/>
        <w:jc w:val="right"/>
        <w:rPr>
          <w:rFonts w:ascii="Times New Roman" w:hAnsi="Times New Roman" w:cs="Times New Roman"/>
          <w:sz w:val="28"/>
          <w:szCs w:val="28"/>
        </w:rPr>
      </w:pPr>
      <w:r>
        <w:rPr>
          <w:rFonts w:cs="Times New Roman" w:ascii="Times New Roman" w:hAnsi="Times New Roman"/>
          <w:sz w:val="28"/>
          <w:szCs w:val="28"/>
        </w:rPr>
      </w:r>
    </w:p>
    <w:p>
      <w:pPr>
        <w:pStyle w:val="ConsPlusNormal2"/>
        <w:jc w:val="right"/>
        <w:rPr>
          <w:rFonts w:ascii="Times New Roman" w:hAnsi="Times New Roman" w:cs="Times New Roman"/>
          <w:sz w:val="28"/>
          <w:szCs w:val="28"/>
        </w:rPr>
      </w:pPr>
      <w:r>
        <w:rPr>
          <w:rFonts w:cs="Times New Roman" w:ascii="Times New Roman" w:hAnsi="Times New Roman"/>
          <w:sz w:val="28"/>
          <w:szCs w:val="28"/>
        </w:rPr>
      </w:r>
    </w:p>
    <w:p>
      <w:pPr>
        <w:pStyle w:val="ConsPlusNormal2"/>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2"/>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2"/>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2"/>
        <w:numPr>
          <w:ilvl w:val="0"/>
          <w:numId w:val="0"/>
        </w:numPr>
        <w:jc w:val="right"/>
        <w:outlineLvl w:val="1"/>
        <w:rPr/>
      </w:pPr>
      <w:r>
        <w:rPr>
          <w:rFonts w:cs="Times New Roman" w:ascii="Times New Roman" w:hAnsi="Times New Roman"/>
          <w:sz w:val="24"/>
          <w:szCs w:val="24"/>
        </w:rPr>
        <w:t xml:space="preserve">Приложение 4 </w:t>
      </w:r>
    </w:p>
    <w:p>
      <w:pPr>
        <w:pStyle w:val="1"/>
        <w:spacing w:before="0" w:after="0"/>
        <w:ind w:firstLine="709"/>
        <w:jc w:val="right"/>
        <w:rPr>
          <w:rFonts w:ascii="Times New Roman" w:hAnsi="Times New Roman" w:cs="Times New Roman"/>
          <w:b w:val="false"/>
          <w:b w:val="false"/>
          <w:bCs w:val="false"/>
          <w:color w:val="auto"/>
        </w:rPr>
      </w:pPr>
      <w:r>
        <w:rPr>
          <w:rFonts w:cs="Times New Roman" w:ascii="Times New Roman" w:hAnsi="Times New Roman"/>
          <w:b w:val="false"/>
          <w:bCs w:val="false"/>
          <w:color w:val="auto"/>
        </w:rPr>
        <w:t xml:space="preserve">к Порядку </w:t>
      </w:r>
    </w:p>
    <w:p>
      <w:pPr>
        <w:pStyle w:val="1"/>
        <w:spacing w:before="0" w:after="0"/>
        <w:ind w:firstLine="709"/>
        <w:jc w:val="right"/>
        <w:rPr>
          <w:rFonts w:ascii="Times New Roman" w:hAnsi="Times New Roman" w:cs="Times New Roman"/>
          <w:b w:val="false"/>
          <w:b w:val="false"/>
          <w:bCs w:val="false"/>
          <w:color w:val="auto"/>
        </w:rPr>
      </w:pPr>
      <w:r>
        <w:rPr>
          <w:rFonts w:cs="Times New Roman" w:ascii="Times New Roman" w:hAnsi="Times New Roman"/>
          <w:b w:val="false"/>
          <w:bCs w:val="false"/>
          <w:color w:val="auto"/>
        </w:rPr>
      </w:r>
    </w:p>
    <w:p>
      <w:pPr>
        <w:pStyle w:val="1"/>
        <w:spacing w:before="0" w:after="0"/>
        <w:ind w:firstLine="709"/>
        <w:rPr>
          <w:rFonts w:ascii="Times New Roman" w:hAnsi="Times New Roman" w:cs="Times New Roman"/>
          <w:b w:val="false"/>
          <w:b w:val="false"/>
          <w:color w:val="auto"/>
        </w:rPr>
      </w:pPr>
      <w:r>
        <w:rPr>
          <w:rFonts w:cs="Times New Roman" w:ascii="Times New Roman" w:hAnsi="Times New Roman"/>
          <w:b w:val="false"/>
          <w:color w:val="auto"/>
        </w:rPr>
      </w:r>
    </w:p>
    <w:p>
      <w:pPr>
        <w:pStyle w:val="1"/>
        <w:spacing w:before="0" w:after="0"/>
        <w:ind w:firstLine="709"/>
        <w:rPr>
          <w:rFonts w:ascii="Times New Roman" w:hAnsi="Times New Roman" w:cs="Times New Roman"/>
          <w:b w:val="false"/>
          <w:b w:val="false"/>
          <w:color w:val="auto"/>
          <w:sz w:val="28"/>
          <w:szCs w:val="28"/>
        </w:rPr>
      </w:pPr>
      <w:r>
        <w:rPr>
          <w:rFonts w:cs="Times New Roman" w:ascii="Times New Roman" w:hAnsi="Times New Roman"/>
          <w:b w:val="false"/>
          <w:color w:val="auto"/>
          <w:sz w:val="28"/>
          <w:szCs w:val="28"/>
        </w:rPr>
        <w:t>Методика</w:t>
        <w:br/>
        <w:t>оценки целесообразности разработки</w:t>
      </w:r>
    </w:p>
    <w:p>
      <w:pPr>
        <w:pStyle w:val="1"/>
        <w:spacing w:before="0" w:after="0"/>
        <w:ind w:firstLine="709"/>
        <w:rPr>
          <w:rFonts w:ascii="Times New Roman" w:hAnsi="Times New Roman" w:cs="Times New Roman"/>
          <w:b w:val="false"/>
          <w:b w:val="false"/>
          <w:color w:val="auto"/>
          <w:sz w:val="28"/>
          <w:szCs w:val="28"/>
        </w:rPr>
      </w:pPr>
      <w:r>
        <w:rPr>
          <w:rFonts w:cs="Times New Roman" w:ascii="Times New Roman" w:hAnsi="Times New Roman"/>
          <w:b w:val="false"/>
          <w:color w:val="auto"/>
          <w:sz w:val="28"/>
          <w:szCs w:val="28"/>
        </w:rPr>
        <w:t>муниципальных программ в муниципальном образовании – Тумское городское поселение Клепиковского муниципального района</w:t>
      </w:r>
    </w:p>
    <w:p>
      <w:pPr>
        <w:pStyle w:val="Normal"/>
        <w:jc w:val="center"/>
        <w:rPr>
          <w:sz w:val="28"/>
          <w:szCs w:val="28"/>
        </w:rPr>
      </w:pPr>
      <w:r>
        <w:rPr>
          <w:sz w:val="28"/>
          <w:szCs w:val="28"/>
        </w:rPr>
      </w:r>
    </w:p>
    <w:p>
      <w:pPr>
        <w:pStyle w:val="1"/>
        <w:spacing w:before="0" w:after="0"/>
        <w:ind w:firstLine="709"/>
        <w:jc w:val="both"/>
        <w:rPr>
          <w:rFonts w:ascii="Times New Roman" w:hAnsi="Times New Roman" w:cs="Times New Roman"/>
          <w:b w:val="false"/>
          <w:b w:val="false"/>
          <w:color w:val="auto"/>
          <w:sz w:val="28"/>
          <w:szCs w:val="28"/>
        </w:rPr>
      </w:pPr>
      <w:bookmarkStart w:id="13" w:name="sub_10"/>
      <w:r>
        <w:rPr>
          <w:rFonts w:cs="Times New Roman" w:ascii="Times New Roman" w:hAnsi="Times New Roman"/>
          <w:b w:val="false"/>
          <w:color w:val="auto"/>
          <w:sz w:val="28"/>
          <w:szCs w:val="28"/>
        </w:rPr>
        <w:t>1.Методика оценки целесообразности разработки муниципальных программ в муниципальном образовании</w:t>
      </w:r>
      <w:r>
        <w:rPr>
          <w:rFonts w:cs="Times New Roman" w:ascii="Times New Roman" w:hAnsi="Times New Roman"/>
          <w:sz w:val="28"/>
          <w:szCs w:val="28"/>
        </w:rPr>
        <w:t xml:space="preserve"> - </w:t>
      </w:r>
      <w:r>
        <w:rPr>
          <w:rFonts w:cs="Times New Roman" w:ascii="Times New Roman" w:hAnsi="Times New Roman"/>
          <w:b w:val="false"/>
          <w:color w:val="auto"/>
          <w:sz w:val="28"/>
          <w:szCs w:val="28"/>
        </w:rPr>
        <w:t>Тумское городское поселение Клепиковского муниципального района</w:t>
      </w:r>
      <w:r>
        <w:rPr>
          <w:rFonts w:cs="Times New Roman" w:ascii="Times New Roman" w:hAnsi="Times New Roman"/>
          <w:sz w:val="28"/>
          <w:szCs w:val="28"/>
        </w:rPr>
        <w:t xml:space="preserve"> </w:t>
      </w:r>
      <w:r>
        <w:rPr>
          <w:rFonts w:cs="Times New Roman" w:ascii="Times New Roman" w:hAnsi="Times New Roman"/>
          <w:b w:val="false"/>
          <w:color w:val="auto"/>
          <w:sz w:val="28"/>
          <w:szCs w:val="28"/>
        </w:rPr>
        <w:t>(далее-Методика) предназначена для оценки целесообразности разработки</w:t>
      </w:r>
      <w:bookmarkStart w:id="14" w:name="sub_20"/>
      <w:bookmarkEnd w:id="13"/>
      <w:r>
        <w:rPr>
          <w:rFonts w:cs="Times New Roman" w:ascii="Times New Roman" w:hAnsi="Times New Roman"/>
          <w:b w:val="false"/>
          <w:color w:val="auto"/>
          <w:sz w:val="28"/>
          <w:szCs w:val="28"/>
        </w:rPr>
        <w:t xml:space="preserve"> муниципальных программ и принятия решения о целесообразности либо нецелесообразности разработки муниципальных программ в </w:t>
      </w:r>
      <w:r>
        <w:rPr>
          <w:rFonts w:cs="Times New Roman" w:ascii="Times New Roman" w:hAnsi="Times New Roman"/>
          <w:b w:val="false"/>
          <w:bCs w:val="false"/>
          <w:color w:val="auto"/>
          <w:sz w:val="28"/>
          <w:szCs w:val="28"/>
        </w:rPr>
        <w:t xml:space="preserve">муниципальном образовании - </w:t>
      </w:r>
      <w:r>
        <w:rPr>
          <w:rFonts w:cs="Times New Roman" w:ascii="Times New Roman" w:hAnsi="Times New Roman"/>
          <w:b w:val="false"/>
          <w:color w:val="auto"/>
          <w:sz w:val="28"/>
          <w:szCs w:val="28"/>
        </w:rPr>
        <w:t>Тумское городское поселение Клепиковского муниципального района (далее - Программы).</w:t>
      </w:r>
    </w:p>
    <w:p>
      <w:pPr>
        <w:pStyle w:val="Normal"/>
        <w:ind w:firstLine="709"/>
        <w:jc w:val="both"/>
        <w:rPr>
          <w:sz w:val="28"/>
          <w:szCs w:val="28"/>
        </w:rPr>
      </w:pPr>
      <w:bookmarkStart w:id="15" w:name="sub_30"/>
      <w:bookmarkEnd w:id="14"/>
      <w:bookmarkEnd w:id="15"/>
      <w:r>
        <w:rPr>
          <w:sz w:val="28"/>
          <w:szCs w:val="28"/>
        </w:rPr>
        <w:t>2. Оценка осуществляется на основе представленного ответственным исполнителем Проекта муниципальной программы, подготовленного в соответствии с утвержденным Порядком.</w:t>
      </w:r>
    </w:p>
    <w:p>
      <w:pPr>
        <w:pStyle w:val="Normal"/>
        <w:ind w:firstLine="709"/>
        <w:jc w:val="both"/>
        <w:rPr>
          <w:sz w:val="28"/>
          <w:szCs w:val="28"/>
        </w:rPr>
      </w:pPr>
      <w:bookmarkStart w:id="16" w:name="sub_301"/>
      <w:bookmarkEnd w:id="16"/>
      <w:r>
        <w:rPr>
          <w:sz w:val="28"/>
          <w:szCs w:val="28"/>
        </w:rPr>
        <w:t>3. Для Оценки применяется система критериев (Кi).</w:t>
      </w:r>
      <w:bookmarkStart w:id="17" w:name="sub_40"/>
      <w:bookmarkEnd w:id="17"/>
    </w:p>
    <w:p>
      <w:pPr>
        <w:pStyle w:val="Normal"/>
        <w:ind w:firstLine="709"/>
        <w:jc w:val="both"/>
        <w:rPr/>
      </w:pPr>
      <w:r>
        <w:rPr>
          <w:sz w:val="28"/>
          <w:szCs w:val="28"/>
        </w:rPr>
        <w:t>Каждому критерию (Кi) соответствует определенный весовой коэффициент (Vi). Весовой коэффициент - это коэффициент, определяющий уровень значимости критерия в итоговой оценке. Весовые коэффициенты критериев оценки целесообразности разработки муниципальных программ указаны в</w:t>
      </w:r>
      <w:r>
        <w:rPr>
          <w:b/>
          <w:sz w:val="28"/>
          <w:szCs w:val="28"/>
        </w:rPr>
        <w:t xml:space="preserve"> </w:t>
      </w:r>
      <w:hyperlink w:anchor="sub_1001">
        <w:r>
          <w:rPr>
            <w:rStyle w:val="Style15"/>
            <w:b w:val="false"/>
            <w:color w:val="auto"/>
            <w:sz w:val="28"/>
            <w:szCs w:val="28"/>
          </w:rPr>
          <w:t>приложении 1</w:t>
        </w:r>
      </w:hyperlink>
      <w:r>
        <w:rPr>
          <w:sz w:val="28"/>
          <w:szCs w:val="28"/>
        </w:rPr>
        <w:t xml:space="preserve"> к настоящей Методике.</w:t>
      </w:r>
    </w:p>
    <w:p>
      <w:pPr>
        <w:pStyle w:val="Normal"/>
        <w:ind w:firstLine="709"/>
        <w:jc w:val="both"/>
        <w:rPr>
          <w:sz w:val="28"/>
          <w:szCs w:val="28"/>
        </w:rPr>
      </w:pPr>
      <w:r>
        <w:rPr>
          <w:sz w:val="28"/>
          <w:szCs w:val="28"/>
        </w:rPr>
        <w:t>4. Степень соответствия параметров Программ (отдельных их разделов, положений) критериям Оценки определяется по балльной шкале в диапазоне от 0 до 10.</w:t>
      </w:r>
      <w:bookmarkStart w:id="18" w:name="sub_50"/>
      <w:bookmarkEnd w:id="18"/>
    </w:p>
    <w:p>
      <w:pPr>
        <w:pStyle w:val="Normal"/>
        <w:ind w:firstLine="709"/>
        <w:jc w:val="both"/>
        <w:rPr>
          <w:sz w:val="28"/>
          <w:szCs w:val="28"/>
        </w:rPr>
      </w:pPr>
      <w:r>
        <w:rPr>
          <w:sz w:val="28"/>
          <w:szCs w:val="28"/>
        </w:rPr>
        <w:t>Каждый критерий имеет несколько показателей. Каждому показателю соответствует определенное количество баллов.</w:t>
      </w:r>
    </w:p>
    <w:p>
      <w:pPr>
        <w:pStyle w:val="Normal"/>
        <w:ind w:firstLine="709"/>
        <w:jc w:val="both"/>
        <w:rPr/>
      </w:pPr>
      <w:r>
        <w:rPr>
          <w:sz w:val="28"/>
          <w:szCs w:val="28"/>
        </w:rPr>
        <w:t xml:space="preserve">Показатели критериев оценки целесообразности разработки муниципальных программ и их балльная оценка (Ni) определены в </w:t>
      </w:r>
      <w:hyperlink w:anchor="sub_1002">
        <w:r>
          <w:rPr>
            <w:rStyle w:val="Style15"/>
            <w:b w:val="false"/>
            <w:color w:val="auto"/>
            <w:sz w:val="28"/>
            <w:szCs w:val="28"/>
          </w:rPr>
          <w:t>приложении 2</w:t>
        </w:r>
      </w:hyperlink>
      <w:r>
        <w:rPr>
          <w:sz w:val="28"/>
          <w:szCs w:val="28"/>
        </w:rPr>
        <w:t xml:space="preserve"> к настоящей Методике.</w:t>
      </w:r>
    </w:p>
    <w:p>
      <w:pPr>
        <w:pStyle w:val="Normal"/>
        <w:ind w:firstLine="709"/>
        <w:jc w:val="both"/>
        <w:rPr>
          <w:sz w:val="28"/>
          <w:szCs w:val="28"/>
        </w:rPr>
      </w:pPr>
      <w:r>
        <w:rPr>
          <w:sz w:val="28"/>
          <w:szCs w:val="28"/>
        </w:rPr>
        <w:t>5. Расчет балльной оценки каждого критерия (Кi) производится путем умножения его весового коэффициента (Vi) на одну из балльных оценок (Ni) по формуле:</w:t>
      </w:r>
      <w:bookmarkStart w:id="19" w:name="sub_60"/>
      <w:bookmarkEnd w:id="19"/>
    </w:p>
    <w:p>
      <w:pPr>
        <w:pStyle w:val="Normal"/>
        <w:jc w:val="center"/>
        <w:rPr>
          <w:sz w:val="28"/>
          <w:szCs w:val="28"/>
        </w:rPr>
      </w:pPr>
      <w:r>
        <w:rPr/>
        <w:drawing>
          <wp:inline distT="0" distB="0" distL="0" distR="0">
            <wp:extent cx="713105" cy="201295"/>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12"/>
                    <a:stretch>
                      <a:fillRect/>
                    </a:stretch>
                  </pic:blipFill>
                  <pic:spPr bwMode="auto">
                    <a:xfrm>
                      <a:off x="0" y="0"/>
                      <a:ext cx="713105" cy="201295"/>
                    </a:xfrm>
                    <a:prstGeom prst="rect">
                      <a:avLst/>
                    </a:prstGeom>
                  </pic:spPr>
                </pic:pic>
              </a:graphicData>
            </a:graphic>
          </wp:inline>
        </w:drawing>
      </w:r>
      <w:r>
        <w:rPr>
          <w:sz w:val="28"/>
          <w:szCs w:val="28"/>
        </w:rPr>
        <w:t>.</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Балльная оценка (Ni) определяется наибольшим соответствием Программы одному из показателей.</w:t>
      </w:r>
    </w:p>
    <w:p>
      <w:pPr>
        <w:pStyle w:val="Normal"/>
        <w:ind w:firstLine="709"/>
        <w:jc w:val="both"/>
        <w:rPr>
          <w:sz w:val="28"/>
          <w:szCs w:val="28"/>
        </w:rPr>
      </w:pPr>
      <w:r>
        <w:rPr>
          <w:sz w:val="28"/>
          <w:szCs w:val="28"/>
        </w:rPr>
        <w:t>6. На основе оценки каждого критерия определяется итоговый показатель Оценки (R). Величина итогового показателя оценки определяется путем суммирования оценок по всем критериям по следующей формуле:</w:t>
      </w:r>
      <w:bookmarkStart w:id="20" w:name="sub_70"/>
      <w:bookmarkEnd w:id="20"/>
    </w:p>
    <w:p>
      <w:pPr>
        <w:pStyle w:val="Normal"/>
        <w:ind w:firstLine="709"/>
        <w:jc w:val="both"/>
        <w:rPr>
          <w:sz w:val="28"/>
          <w:szCs w:val="28"/>
        </w:rPr>
      </w:pPr>
      <w:r>
        <w:rPr>
          <w:sz w:val="28"/>
          <w:szCs w:val="28"/>
        </w:rPr>
      </w:r>
    </w:p>
    <w:p>
      <w:pPr>
        <w:pStyle w:val="Normal"/>
        <w:ind w:firstLine="709"/>
        <w:jc w:val="both"/>
        <w:rPr>
          <w:sz w:val="28"/>
          <w:szCs w:val="28"/>
        </w:rPr>
      </w:pPr>
      <w:r>
        <w:rPr/>
        <w:drawing>
          <wp:inline distT="0" distB="0" distL="0" distR="0">
            <wp:extent cx="1583690" cy="201295"/>
            <wp:effectExtent l="0" t="0" r="0" b="0"/>
            <wp:docPr id="3"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
                    <pic:cNvPicPr>
                      <a:picLocks noChangeAspect="1" noChangeArrowheads="1"/>
                    </pic:cNvPicPr>
                  </pic:nvPicPr>
                  <pic:blipFill>
                    <a:blip r:embed="rId13"/>
                    <a:stretch>
                      <a:fillRect/>
                    </a:stretch>
                  </pic:blipFill>
                  <pic:spPr bwMode="auto">
                    <a:xfrm>
                      <a:off x="0" y="0"/>
                      <a:ext cx="1583690" cy="201295"/>
                    </a:xfrm>
                    <a:prstGeom prst="rect">
                      <a:avLst/>
                    </a:prstGeom>
                  </pic:spPr>
                </pic:pic>
              </a:graphicData>
            </a:graphic>
          </wp:inline>
        </w:drawing>
      </w:r>
      <w:r>
        <w:rPr>
          <w:sz w:val="28"/>
          <w:szCs w:val="28"/>
        </w:rPr>
        <w:t>.</w:t>
      </w:r>
    </w:p>
    <w:p>
      <w:pPr>
        <w:pStyle w:val="Normal"/>
        <w:ind w:firstLine="709"/>
        <w:jc w:val="both"/>
        <w:rPr>
          <w:sz w:val="28"/>
          <w:szCs w:val="28"/>
        </w:rPr>
      </w:pPr>
      <w:r>
        <w:rPr>
          <w:sz w:val="28"/>
          <w:szCs w:val="28"/>
        </w:rPr>
      </w:r>
    </w:p>
    <w:p>
      <w:pPr>
        <w:pStyle w:val="Normal"/>
        <w:ind w:firstLine="709"/>
        <w:jc w:val="both"/>
        <w:rPr>
          <w:sz w:val="28"/>
          <w:szCs w:val="28"/>
        </w:rPr>
      </w:pPr>
      <w:r>
        <w:rPr>
          <w:sz w:val="28"/>
          <w:szCs w:val="28"/>
        </w:rPr>
        <w:t>7. Принятие решения о целесообразности разработки муниципальной программы принимается при количестве набранных баллов по итоговому показателю в диапазоне от 10 до 7 включительно.</w:t>
      </w:r>
      <w:bookmarkStart w:id="21" w:name="sub_80"/>
      <w:bookmarkEnd w:id="21"/>
    </w:p>
    <w:p>
      <w:pPr>
        <w:pStyle w:val="Normal"/>
        <w:ind w:firstLine="709"/>
        <w:jc w:val="both"/>
        <w:rPr>
          <w:sz w:val="28"/>
          <w:szCs w:val="28"/>
        </w:rPr>
      </w:pPr>
      <w:r>
        <w:rPr>
          <w:sz w:val="28"/>
          <w:szCs w:val="28"/>
        </w:rPr>
        <w:t>При количестве набранных баллов по итоговому показателю менее 7 принимается решение о нецелесообразности разработки муниципальной программы.</w:t>
      </w:r>
    </w:p>
    <w:p>
      <w:pPr>
        <w:pStyle w:val="Normal"/>
        <w:ind w:firstLine="709"/>
        <w:jc w:val="both"/>
        <w:rPr/>
      </w:pPr>
      <w:r>
        <w:rPr/>
      </w:r>
    </w:p>
    <w:p>
      <w:pPr>
        <w:pStyle w:val="Normal"/>
        <w:ind w:firstLine="709"/>
        <w:jc w:val="right"/>
        <w:rPr>
          <w:rStyle w:val="Style16"/>
          <w:bCs/>
        </w:rPr>
      </w:pPr>
      <w:r>
        <w:rPr/>
      </w:r>
      <w:bookmarkStart w:id="22" w:name="sub_1001"/>
      <w:bookmarkStart w:id="23" w:name="sub_1001"/>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rStyle w:val="Style16"/>
          <w:b w:val="false"/>
          <w:b w:val="false"/>
          <w:bCs/>
        </w:rPr>
      </w:pPr>
      <w:r>
        <w:rPr>
          <w:b w:val="false"/>
          <w:bCs/>
        </w:rPr>
      </w:r>
    </w:p>
    <w:p>
      <w:pPr>
        <w:pStyle w:val="Normal"/>
        <w:ind w:firstLine="709"/>
        <w:jc w:val="right"/>
        <w:rPr/>
      </w:pPr>
      <w:r>
        <w:rPr>
          <w:rStyle w:val="Style16"/>
          <w:b w:val="false"/>
          <w:bCs/>
        </w:rPr>
        <w:t>Приложение 1</w:t>
      </w:r>
      <w:r>
        <w:rPr>
          <w:rStyle w:val="Style16"/>
          <w:bCs/>
        </w:rPr>
        <w:br/>
        <w:t>к</w:t>
      </w:r>
      <w:r>
        <w:rPr>
          <w:rStyle w:val="Style16"/>
          <w:b w:val="false"/>
          <w:bCs/>
          <w:color w:val="auto"/>
        </w:rPr>
        <w:t xml:space="preserve"> </w:t>
      </w:r>
      <w:hyperlink w:anchor="sub_1000">
        <w:r>
          <w:rPr>
            <w:rStyle w:val="Style15"/>
            <w:b w:val="false"/>
            <w:color w:val="auto"/>
          </w:rPr>
          <w:t>Методике</w:t>
        </w:r>
      </w:hyperlink>
      <w:r>
        <w:rPr>
          <w:rStyle w:val="Style16"/>
          <w:bCs/>
        </w:rPr>
        <w:br/>
      </w:r>
      <w:bookmarkEnd w:id="23"/>
    </w:p>
    <w:p>
      <w:pPr>
        <w:pStyle w:val="1"/>
        <w:spacing w:before="0" w:after="0"/>
        <w:ind w:firstLine="709"/>
        <w:rPr>
          <w:rFonts w:ascii="Times New Roman" w:hAnsi="Times New Roman" w:cs="Times New Roman"/>
          <w:color w:val="auto"/>
        </w:rPr>
      </w:pPr>
      <w:r>
        <w:rPr>
          <w:rFonts w:cs="Times New Roman" w:ascii="Times New Roman" w:hAnsi="Times New Roman"/>
          <w:color w:val="auto"/>
        </w:rPr>
      </w:r>
    </w:p>
    <w:p>
      <w:pPr>
        <w:pStyle w:val="1"/>
        <w:spacing w:before="0" w:after="0"/>
        <w:ind w:firstLine="709"/>
        <w:rPr>
          <w:rFonts w:ascii="Times New Roman" w:hAnsi="Times New Roman" w:cs="Times New Roman"/>
          <w:b w:val="false"/>
          <w:b w:val="false"/>
          <w:color w:val="auto"/>
          <w:sz w:val="28"/>
          <w:szCs w:val="28"/>
        </w:rPr>
      </w:pPr>
      <w:r>
        <w:rPr>
          <w:rFonts w:cs="Times New Roman" w:ascii="Times New Roman" w:hAnsi="Times New Roman"/>
          <w:b w:val="false"/>
          <w:color w:val="auto"/>
          <w:sz w:val="28"/>
          <w:szCs w:val="28"/>
        </w:rPr>
        <w:t>Весовые коэффициенты критериев оценки целесообразности разработки муниципальных программ</w:t>
      </w:r>
    </w:p>
    <w:p>
      <w:pPr>
        <w:pStyle w:val="Normal"/>
        <w:ind w:firstLine="709"/>
        <w:jc w:val="both"/>
        <w:rPr/>
      </w:pPr>
      <w:r>
        <w:rPr/>
      </w:r>
    </w:p>
    <w:tbl>
      <w:tblPr>
        <w:tblW w:w="9639"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7113"/>
        <w:gridCol w:w="2525"/>
      </w:tblGrid>
      <w:tr>
        <w:trPr/>
        <w:tc>
          <w:tcPr>
            <w:tcW w:w="7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ind w:hanging="108"/>
              <w:jc w:val="center"/>
              <w:rPr>
                <w:rFonts w:ascii="Times New Roman" w:hAnsi="Times New Roman" w:cs="Times New Roman"/>
                <w:sz w:val="28"/>
                <w:szCs w:val="28"/>
              </w:rPr>
            </w:pPr>
            <w:r>
              <w:rPr>
                <w:rFonts w:cs="Times New Roman" w:ascii="Times New Roman" w:hAnsi="Times New Roman"/>
                <w:sz w:val="28"/>
                <w:szCs w:val="28"/>
              </w:rPr>
              <w:t>Наименование критериев</w:t>
            </w:r>
          </w:p>
        </w:tc>
        <w:tc>
          <w:tcPr>
            <w:tcW w:w="25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ind w:firstLine="8"/>
              <w:jc w:val="center"/>
              <w:rPr>
                <w:rFonts w:ascii="Times New Roman" w:hAnsi="Times New Roman" w:cs="Times New Roman"/>
                <w:sz w:val="28"/>
                <w:szCs w:val="28"/>
              </w:rPr>
            </w:pPr>
            <w:r>
              <w:rPr>
                <w:rFonts w:cs="Times New Roman" w:ascii="Times New Roman" w:hAnsi="Times New Roman"/>
                <w:sz w:val="28"/>
                <w:szCs w:val="28"/>
              </w:rPr>
              <w:t>Весовой коэффициент критерия (Vi)</w:t>
            </w:r>
          </w:p>
        </w:tc>
      </w:tr>
      <w:tr>
        <w:trPr/>
        <w:tc>
          <w:tcPr>
            <w:tcW w:w="7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К1 - соответствие предметной области инициируемой Программы приоритетам регионального уровня</w:t>
            </w:r>
          </w:p>
        </w:tc>
        <w:tc>
          <w:tcPr>
            <w:tcW w:w="25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Times New Roman" w:hAnsi="Times New Roman" w:cs="Times New Roman"/>
                <w:sz w:val="28"/>
                <w:szCs w:val="28"/>
              </w:rPr>
            </w:pPr>
            <w:r>
              <w:rPr>
                <w:rFonts w:cs="Times New Roman" w:ascii="Times New Roman" w:hAnsi="Times New Roman"/>
                <w:sz w:val="28"/>
                <w:szCs w:val="28"/>
              </w:rPr>
              <w:t>0,1</w:t>
            </w:r>
          </w:p>
        </w:tc>
      </w:tr>
      <w:tr>
        <w:trPr/>
        <w:tc>
          <w:tcPr>
            <w:tcW w:w="7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К2 - соответствие предметной области инициируемой Программы социально-экономическим приоритетам Клепиковского муниципального района</w:t>
            </w:r>
          </w:p>
        </w:tc>
        <w:tc>
          <w:tcPr>
            <w:tcW w:w="25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Times New Roman" w:hAnsi="Times New Roman" w:cs="Times New Roman"/>
                <w:sz w:val="28"/>
                <w:szCs w:val="28"/>
              </w:rPr>
            </w:pPr>
            <w:r>
              <w:rPr>
                <w:rFonts w:cs="Times New Roman" w:ascii="Times New Roman" w:hAnsi="Times New Roman"/>
                <w:sz w:val="28"/>
                <w:szCs w:val="28"/>
              </w:rPr>
              <w:t>0,1</w:t>
            </w:r>
          </w:p>
        </w:tc>
      </w:tr>
      <w:tr>
        <w:trPr/>
        <w:tc>
          <w:tcPr>
            <w:tcW w:w="7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 xml:space="preserve">К3 - соответствие намеченных для реализации задач и программных мероприятий полномочиям органу местного самоуправления </w:t>
            </w:r>
          </w:p>
        </w:tc>
        <w:tc>
          <w:tcPr>
            <w:tcW w:w="25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Times New Roman" w:hAnsi="Times New Roman" w:cs="Times New Roman"/>
                <w:sz w:val="28"/>
                <w:szCs w:val="28"/>
              </w:rPr>
            </w:pPr>
            <w:r>
              <w:rPr>
                <w:rFonts w:cs="Times New Roman" w:ascii="Times New Roman" w:hAnsi="Times New Roman"/>
                <w:sz w:val="28"/>
                <w:szCs w:val="28"/>
              </w:rPr>
              <w:t>0,1</w:t>
            </w:r>
          </w:p>
        </w:tc>
      </w:tr>
      <w:tr>
        <w:trPr/>
        <w:tc>
          <w:tcPr>
            <w:tcW w:w="7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К4 - степень охвата программными мероприятиями проблемного направления: определенной группы населения; хозяйствующих субъектов; иных проблемных областей</w:t>
            </w:r>
          </w:p>
        </w:tc>
        <w:tc>
          <w:tcPr>
            <w:tcW w:w="25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Times New Roman" w:hAnsi="Times New Roman" w:cs="Times New Roman"/>
                <w:sz w:val="28"/>
                <w:szCs w:val="28"/>
              </w:rPr>
            </w:pPr>
            <w:r>
              <w:rPr>
                <w:rFonts w:cs="Times New Roman" w:ascii="Times New Roman" w:hAnsi="Times New Roman"/>
                <w:sz w:val="28"/>
                <w:szCs w:val="28"/>
              </w:rPr>
              <w:t>0,1</w:t>
            </w:r>
          </w:p>
        </w:tc>
      </w:tr>
      <w:tr>
        <w:trPr/>
        <w:tc>
          <w:tcPr>
            <w:tcW w:w="7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К5 - наличие анализа проблемной ситуации в рассматриваемой сфере, на основе которого сформулирована подлежащая решению проблема</w:t>
            </w:r>
          </w:p>
        </w:tc>
        <w:tc>
          <w:tcPr>
            <w:tcW w:w="25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Times New Roman" w:hAnsi="Times New Roman" w:cs="Times New Roman"/>
                <w:sz w:val="28"/>
                <w:szCs w:val="28"/>
              </w:rPr>
            </w:pPr>
            <w:r>
              <w:rPr>
                <w:rFonts w:cs="Times New Roman" w:ascii="Times New Roman" w:hAnsi="Times New Roman"/>
                <w:sz w:val="28"/>
                <w:szCs w:val="28"/>
              </w:rPr>
              <w:t>0,1</w:t>
            </w:r>
          </w:p>
        </w:tc>
      </w:tr>
      <w:tr>
        <w:trPr/>
        <w:tc>
          <w:tcPr>
            <w:tcW w:w="7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К6 - наличие прогноза развития сложившейся проблемной ситуации без использования программно-целевого метода</w:t>
            </w:r>
          </w:p>
        </w:tc>
        <w:tc>
          <w:tcPr>
            <w:tcW w:w="25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Times New Roman" w:hAnsi="Times New Roman" w:cs="Times New Roman"/>
                <w:sz w:val="28"/>
                <w:szCs w:val="28"/>
              </w:rPr>
            </w:pPr>
            <w:r>
              <w:rPr>
                <w:rFonts w:cs="Times New Roman" w:ascii="Times New Roman" w:hAnsi="Times New Roman"/>
                <w:sz w:val="28"/>
                <w:szCs w:val="28"/>
              </w:rPr>
              <w:t>0,1</w:t>
            </w:r>
          </w:p>
        </w:tc>
      </w:tr>
      <w:tr>
        <w:trPr/>
        <w:tc>
          <w:tcPr>
            <w:tcW w:w="7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К7 - наличие количественно измеримых целевых индикаторов, отражающих цели проблемной области и их достижение</w:t>
            </w:r>
          </w:p>
        </w:tc>
        <w:tc>
          <w:tcPr>
            <w:tcW w:w="25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Times New Roman" w:hAnsi="Times New Roman" w:cs="Times New Roman"/>
                <w:sz w:val="28"/>
                <w:szCs w:val="28"/>
              </w:rPr>
            </w:pPr>
            <w:r>
              <w:rPr>
                <w:rFonts w:cs="Times New Roman" w:ascii="Times New Roman" w:hAnsi="Times New Roman"/>
                <w:sz w:val="28"/>
                <w:szCs w:val="28"/>
              </w:rPr>
              <w:t>0,1</w:t>
            </w:r>
          </w:p>
        </w:tc>
      </w:tr>
      <w:tr>
        <w:trPr/>
        <w:tc>
          <w:tcPr>
            <w:tcW w:w="7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К8 - наличие показателей эффективности, отражающих результаты реализации программных мероприятий</w:t>
            </w:r>
          </w:p>
        </w:tc>
        <w:tc>
          <w:tcPr>
            <w:tcW w:w="25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Times New Roman" w:hAnsi="Times New Roman" w:cs="Times New Roman"/>
                <w:sz w:val="28"/>
                <w:szCs w:val="28"/>
              </w:rPr>
            </w:pPr>
            <w:r>
              <w:rPr>
                <w:rFonts w:cs="Times New Roman" w:ascii="Times New Roman" w:hAnsi="Times New Roman"/>
                <w:sz w:val="28"/>
                <w:szCs w:val="28"/>
              </w:rPr>
              <w:t>0,1</w:t>
            </w:r>
          </w:p>
        </w:tc>
      </w:tr>
      <w:tr>
        <w:trPr/>
        <w:tc>
          <w:tcPr>
            <w:tcW w:w="7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К9 - наличие показателей социального эффекта от реализации программных мероприятий</w:t>
            </w:r>
          </w:p>
        </w:tc>
        <w:tc>
          <w:tcPr>
            <w:tcW w:w="25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Times New Roman" w:hAnsi="Times New Roman" w:cs="Times New Roman"/>
                <w:sz w:val="28"/>
                <w:szCs w:val="28"/>
              </w:rPr>
            </w:pPr>
            <w:r>
              <w:rPr>
                <w:rFonts w:cs="Times New Roman" w:ascii="Times New Roman" w:hAnsi="Times New Roman"/>
                <w:sz w:val="28"/>
                <w:szCs w:val="28"/>
              </w:rPr>
              <w:t>0,1</w:t>
            </w:r>
          </w:p>
        </w:tc>
      </w:tr>
      <w:tr>
        <w:trPr/>
        <w:tc>
          <w:tcPr>
            <w:tcW w:w="711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К10 - цели, задачи и мероприятия муниципальной программы не дублируют цели, задачи и мероприятия других утвержденных Программ</w:t>
            </w:r>
          </w:p>
        </w:tc>
        <w:tc>
          <w:tcPr>
            <w:tcW w:w="25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Times New Roman" w:hAnsi="Times New Roman" w:cs="Times New Roman"/>
                <w:sz w:val="28"/>
                <w:szCs w:val="28"/>
              </w:rPr>
            </w:pPr>
            <w:r>
              <w:rPr>
                <w:rFonts w:cs="Times New Roman" w:ascii="Times New Roman" w:hAnsi="Times New Roman"/>
                <w:sz w:val="28"/>
                <w:szCs w:val="28"/>
              </w:rPr>
              <w:t>0,1</w:t>
            </w:r>
          </w:p>
        </w:tc>
      </w:tr>
    </w:tbl>
    <w:p>
      <w:pPr>
        <w:pStyle w:val="Normal"/>
        <w:jc w:val="both"/>
        <w:rPr/>
      </w:pPr>
      <w:r>
        <w:rPr/>
      </w:r>
    </w:p>
    <w:p>
      <w:pPr>
        <w:pStyle w:val="Normal"/>
        <w:ind w:firstLine="698"/>
        <w:jc w:val="both"/>
        <w:rPr>
          <w:rStyle w:val="Style16"/>
          <w:bCs/>
        </w:rPr>
      </w:pPr>
      <w:r>
        <w:rPr/>
      </w:r>
      <w:bookmarkStart w:id="24" w:name="sub_1002"/>
      <w:bookmarkStart w:id="25" w:name="sub_1002"/>
    </w:p>
    <w:p>
      <w:pPr>
        <w:pStyle w:val="Normal"/>
        <w:jc w:val="both"/>
        <w:rPr>
          <w:rStyle w:val="Style16"/>
          <w:bCs/>
        </w:rPr>
      </w:pPr>
      <w:r>
        <w:rPr>
          <w:bCs/>
        </w:rPr>
      </w:r>
    </w:p>
    <w:p>
      <w:pPr>
        <w:pStyle w:val="Normal"/>
        <w:ind w:firstLine="709"/>
        <w:jc w:val="right"/>
        <w:rPr>
          <w:rStyle w:val="Style16"/>
          <w:b w:val="false"/>
          <w:b w:val="false"/>
          <w:bCs/>
          <w:color w:val="auto"/>
        </w:rPr>
      </w:pPr>
      <w:r>
        <w:rPr>
          <w:b w:val="false"/>
          <w:bCs/>
          <w:color w:val="auto"/>
        </w:rPr>
      </w:r>
    </w:p>
    <w:p>
      <w:pPr>
        <w:pStyle w:val="Normal"/>
        <w:ind w:firstLine="709"/>
        <w:jc w:val="right"/>
        <w:rPr>
          <w:rStyle w:val="Style16"/>
          <w:b w:val="false"/>
          <w:b w:val="false"/>
          <w:bCs/>
          <w:color w:val="auto"/>
        </w:rPr>
      </w:pPr>
      <w:r>
        <w:rPr>
          <w:b w:val="false"/>
          <w:bCs/>
          <w:color w:val="auto"/>
        </w:rPr>
      </w:r>
    </w:p>
    <w:p>
      <w:pPr>
        <w:pStyle w:val="Normal"/>
        <w:ind w:firstLine="709"/>
        <w:jc w:val="right"/>
        <w:rPr>
          <w:rStyle w:val="Style16"/>
          <w:b w:val="false"/>
          <w:b w:val="false"/>
          <w:bCs/>
          <w:color w:val="auto"/>
        </w:rPr>
      </w:pPr>
      <w:r>
        <w:rPr>
          <w:b w:val="false"/>
          <w:bCs/>
          <w:color w:val="auto"/>
        </w:rPr>
      </w:r>
    </w:p>
    <w:p>
      <w:pPr>
        <w:pStyle w:val="Normal"/>
        <w:ind w:firstLine="709"/>
        <w:jc w:val="right"/>
        <w:rPr/>
      </w:pPr>
      <w:r>
        <w:rPr>
          <w:rStyle w:val="Style16"/>
          <w:b w:val="false"/>
          <w:bCs/>
          <w:color w:val="auto"/>
        </w:rPr>
        <w:t>Приложение N 2</w:t>
        <w:br/>
        <w:t xml:space="preserve">к </w:t>
      </w:r>
      <w:hyperlink w:anchor="sub_1000">
        <w:r>
          <w:rPr>
            <w:rStyle w:val="Style15"/>
            <w:b w:val="false"/>
            <w:color w:val="auto"/>
          </w:rPr>
          <w:t>Методике</w:t>
        </w:r>
      </w:hyperlink>
      <w:r>
        <w:rPr>
          <w:rStyle w:val="Style16"/>
          <w:b w:val="false"/>
          <w:bCs/>
          <w:color w:val="auto"/>
        </w:rPr>
        <w:br/>
      </w:r>
      <w:bookmarkEnd w:id="25"/>
    </w:p>
    <w:p>
      <w:pPr>
        <w:pStyle w:val="1"/>
        <w:spacing w:before="0" w:after="0"/>
        <w:ind w:firstLine="709"/>
        <w:rPr>
          <w:rFonts w:ascii="Times New Roman" w:hAnsi="Times New Roman" w:cs="Times New Roman"/>
          <w:b w:val="false"/>
          <w:b w:val="false"/>
          <w:color w:val="auto"/>
          <w:sz w:val="28"/>
          <w:szCs w:val="28"/>
        </w:rPr>
      </w:pPr>
      <w:r>
        <w:rPr>
          <w:rFonts w:cs="Times New Roman" w:ascii="Times New Roman" w:hAnsi="Times New Roman"/>
          <w:b w:val="false"/>
          <w:color w:val="auto"/>
          <w:sz w:val="28"/>
          <w:szCs w:val="28"/>
        </w:rPr>
        <w:t xml:space="preserve">Показатели критериев оценки целесообразности </w:t>
      </w:r>
    </w:p>
    <w:p>
      <w:pPr>
        <w:pStyle w:val="1"/>
        <w:spacing w:before="0" w:after="0"/>
        <w:ind w:firstLine="709"/>
        <w:rPr>
          <w:rFonts w:ascii="Times New Roman" w:hAnsi="Times New Roman" w:cs="Times New Roman"/>
          <w:b w:val="false"/>
          <w:b w:val="false"/>
          <w:color w:val="auto"/>
          <w:sz w:val="28"/>
          <w:szCs w:val="28"/>
        </w:rPr>
      </w:pPr>
      <w:r>
        <w:rPr>
          <w:rFonts w:cs="Times New Roman" w:ascii="Times New Roman" w:hAnsi="Times New Roman"/>
          <w:b w:val="false"/>
          <w:color w:val="auto"/>
          <w:sz w:val="28"/>
          <w:szCs w:val="28"/>
        </w:rPr>
        <w:t>разработки муниципальных программ и их балльная оценка</w:t>
      </w:r>
    </w:p>
    <w:p>
      <w:pPr>
        <w:pStyle w:val="Normal"/>
        <w:ind w:firstLine="709"/>
        <w:jc w:val="both"/>
        <w:rPr/>
      </w:pPr>
      <w:r>
        <w:rPr/>
      </w:r>
    </w:p>
    <w:tbl>
      <w:tblPr>
        <w:tblW w:w="9923" w:type="dxa"/>
        <w:jc w:val="lef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3321"/>
        <w:gridCol w:w="4876"/>
        <w:gridCol w:w="1726"/>
      </w:tblGrid>
      <w:tr>
        <w:trPr/>
        <w:tc>
          <w:tcPr>
            <w:tcW w:w="332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Times New Roman" w:hAnsi="Times New Roman" w:cs="Times New Roman"/>
                <w:sz w:val="28"/>
                <w:szCs w:val="28"/>
              </w:rPr>
            </w:pPr>
            <w:r>
              <w:rPr>
                <w:rFonts w:cs="Times New Roman" w:ascii="Times New Roman" w:hAnsi="Times New Roman"/>
                <w:sz w:val="28"/>
                <w:szCs w:val="28"/>
              </w:rPr>
              <w:t>Формулировка критерия</w:t>
            </w:r>
          </w:p>
        </w:tc>
        <w:tc>
          <w:tcPr>
            <w:tcW w:w="4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Times New Roman" w:hAnsi="Times New Roman" w:cs="Times New Roman"/>
                <w:sz w:val="28"/>
                <w:szCs w:val="28"/>
              </w:rPr>
            </w:pPr>
            <w:r>
              <w:rPr>
                <w:rFonts w:cs="Times New Roman" w:ascii="Times New Roman" w:hAnsi="Times New Roman"/>
                <w:sz w:val="28"/>
                <w:szCs w:val="28"/>
              </w:rPr>
              <w:t>Показатели критерия</w:t>
            </w:r>
          </w:p>
        </w:tc>
        <w:tc>
          <w:tcPr>
            <w:tcW w:w="1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center"/>
              <w:rPr>
                <w:rFonts w:ascii="Times New Roman" w:hAnsi="Times New Roman" w:cs="Times New Roman"/>
                <w:sz w:val="28"/>
                <w:szCs w:val="28"/>
              </w:rPr>
            </w:pPr>
            <w:r>
              <w:rPr>
                <w:rFonts w:cs="Times New Roman" w:ascii="Times New Roman" w:hAnsi="Times New Roman"/>
                <w:sz w:val="28"/>
                <w:szCs w:val="28"/>
              </w:rPr>
              <w:t>Балльная оценка показателя критерия (Ni)</w:t>
            </w:r>
          </w:p>
        </w:tc>
      </w:tr>
      <w:tr>
        <w:trPr/>
        <w:tc>
          <w:tcPr>
            <w:tcW w:w="332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rPr>
                <w:rFonts w:ascii="Times New Roman" w:hAnsi="Times New Roman" w:cs="Times New Roman"/>
                <w:sz w:val="28"/>
                <w:szCs w:val="28"/>
              </w:rPr>
            </w:pPr>
            <w:r>
              <w:rPr>
                <w:rFonts w:cs="Times New Roman" w:ascii="Times New Roman" w:hAnsi="Times New Roman"/>
                <w:sz w:val="28"/>
                <w:szCs w:val="28"/>
              </w:rPr>
              <w:t>1.Соответствие предмет-ной области инициируе-мой Программы приори-тетам регионального уровня</w:t>
            </w:r>
          </w:p>
        </w:tc>
        <w:tc>
          <w:tcPr>
            <w:tcW w:w="4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1. Проблемная область отнесена посланиями Президента Российской Федерации Федеральному Собранию, указами Президента Российской Федерации, программными документами Правительства Российской Федерации и Правительства Рязанской области к приоритетным задачам социально-экономического развития Рязанской области</w:t>
            </w:r>
          </w:p>
        </w:tc>
        <w:tc>
          <w:tcPr>
            <w:tcW w:w="1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10</w:t>
            </w:r>
          </w:p>
        </w:tc>
      </w:tr>
      <w:tr>
        <w:trPr/>
        <w:tc>
          <w:tcPr>
            <w:tcW w:w="33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rPr>
                <w:rFonts w:ascii="Times New Roman" w:hAnsi="Times New Roman" w:cs="Times New Roman"/>
                <w:sz w:val="28"/>
                <w:szCs w:val="28"/>
              </w:rPr>
            </w:pPr>
            <w:r>
              <w:rPr>
                <w:rFonts w:cs="Times New Roman" w:ascii="Times New Roman" w:hAnsi="Times New Roman"/>
                <w:sz w:val="28"/>
                <w:szCs w:val="28"/>
              </w:rPr>
            </w:r>
          </w:p>
        </w:tc>
        <w:tc>
          <w:tcPr>
            <w:tcW w:w="4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2. Проблемная область не отнесена посланиями Президента Российской Федерации Федеральному Собранию, указами Президента Российской Федерации, программными документами Правительства Российской Федерации и Правительства Рязанской области к приоритетным задачам социально-экономического развития Рязанской области</w:t>
            </w:r>
          </w:p>
        </w:tc>
        <w:tc>
          <w:tcPr>
            <w:tcW w:w="1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0</w:t>
            </w:r>
          </w:p>
        </w:tc>
      </w:tr>
      <w:tr>
        <w:trPr/>
        <w:tc>
          <w:tcPr>
            <w:tcW w:w="332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rPr>
                <w:rFonts w:ascii="Times New Roman" w:hAnsi="Times New Roman" w:cs="Times New Roman"/>
                <w:sz w:val="28"/>
                <w:szCs w:val="28"/>
              </w:rPr>
            </w:pPr>
            <w:r>
              <w:rPr>
                <w:rFonts w:cs="Times New Roman" w:ascii="Times New Roman" w:hAnsi="Times New Roman"/>
                <w:sz w:val="28"/>
                <w:szCs w:val="28"/>
              </w:rPr>
              <w:t xml:space="preserve">2.Соответствие предметной области инициируемой Программы социально-экономическим приоритетам Клепиковского муниципального района </w:t>
            </w:r>
          </w:p>
        </w:tc>
        <w:tc>
          <w:tcPr>
            <w:tcW w:w="4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 xml:space="preserve">1. Проблемная область отнесена документами стратегического планирования и иными нормативно-правовыми актами администрации муниципального образования- Клепиковский муниципальный район  к приоритетным направлениям социально-экономического развития Клепиковского муниципального района </w:t>
            </w:r>
          </w:p>
        </w:tc>
        <w:tc>
          <w:tcPr>
            <w:tcW w:w="1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10</w:t>
            </w:r>
          </w:p>
        </w:tc>
      </w:tr>
      <w:tr>
        <w:trPr/>
        <w:tc>
          <w:tcPr>
            <w:tcW w:w="33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rPr>
                <w:rFonts w:ascii="Times New Roman" w:hAnsi="Times New Roman" w:cs="Times New Roman"/>
                <w:sz w:val="28"/>
                <w:szCs w:val="28"/>
              </w:rPr>
            </w:pPr>
            <w:r>
              <w:rPr>
                <w:rFonts w:cs="Times New Roman" w:ascii="Times New Roman" w:hAnsi="Times New Roman"/>
                <w:sz w:val="28"/>
                <w:szCs w:val="28"/>
              </w:rPr>
            </w:r>
          </w:p>
        </w:tc>
        <w:tc>
          <w:tcPr>
            <w:tcW w:w="4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2. Проблемная область не отнесена документами стратегического планирования и иными нормативно-правовыми актами администрации муниципального образования- Клепиковский муниципальный район  к приоритетным направлениям социально-экономического развития Клепиковского муниципального района</w:t>
            </w:r>
          </w:p>
        </w:tc>
        <w:tc>
          <w:tcPr>
            <w:tcW w:w="1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0</w:t>
            </w:r>
          </w:p>
        </w:tc>
      </w:tr>
      <w:tr>
        <w:trPr/>
        <w:tc>
          <w:tcPr>
            <w:tcW w:w="332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rPr>
                <w:rFonts w:ascii="Times New Roman" w:hAnsi="Times New Roman" w:cs="Times New Roman"/>
                <w:sz w:val="28"/>
                <w:szCs w:val="28"/>
              </w:rPr>
            </w:pPr>
            <w:r>
              <w:rPr>
                <w:rFonts w:cs="Times New Roman" w:ascii="Times New Roman" w:hAnsi="Times New Roman"/>
                <w:sz w:val="28"/>
                <w:szCs w:val="28"/>
              </w:rPr>
              <w:t xml:space="preserve">3. Соответствие намеченных для реализации задач и программных мероприятий полномочиям органов местного самоуправления </w:t>
            </w:r>
          </w:p>
        </w:tc>
        <w:tc>
          <w:tcPr>
            <w:tcW w:w="4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 xml:space="preserve">1. Задачи и программные мероприятия полностью соответствуют полномочиям органов местного самоуправления </w:t>
            </w:r>
          </w:p>
        </w:tc>
        <w:tc>
          <w:tcPr>
            <w:tcW w:w="1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10</w:t>
            </w:r>
          </w:p>
        </w:tc>
      </w:tr>
      <w:tr>
        <w:trPr/>
        <w:tc>
          <w:tcPr>
            <w:tcW w:w="33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rPr>
                <w:rFonts w:ascii="Times New Roman" w:hAnsi="Times New Roman" w:cs="Times New Roman"/>
                <w:sz w:val="28"/>
                <w:szCs w:val="28"/>
              </w:rPr>
            </w:pPr>
            <w:r>
              <w:rPr>
                <w:rFonts w:cs="Times New Roman" w:ascii="Times New Roman" w:hAnsi="Times New Roman"/>
                <w:sz w:val="28"/>
                <w:szCs w:val="28"/>
              </w:rPr>
            </w:r>
          </w:p>
        </w:tc>
        <w:tc>
          <w:tcPr>
            <w:tcW w:w="4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2. Задачи и программные мероприятия не соответствуют полномочиям органов местного самоуправления</w:t>
            </w:r>
          </w:p>
        </w:tc>
        <w:tc>
          <w:tcPr>
            <w:tcW w:w="1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0</w:t>
            </w:r>
          </w:p>
        </w:tc>
      </w:tr>
      <w:tr>
        <w:trPr/>
        <w:tc>
          <w:tcPr>
            <w:tcW w:w="332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4. Степень охвата программными мероприятиями проблемного направления:</w:t>
            </w:r>
          </w:p>
          <w:p>
            <w:pPr>
              <w:pStyle w:val="Style23"/>
              <w:jc w:val="both"/>
              <w:rPr>
                <w:rFonts w:ascii="Times New Roman" w:hAnsi="Times New Roman" w:cs="Times New Roman"/>
                <w:sz w:val="28"/>
                <w:szCs w:val="28"/>
              </w:rPr>
            </w:pPr>
            <w:r>
              <w:rPr>
                <w:rFonts w:cs="Times New Roman" w:ascii="Times New Roman" w:hAnsi="Times New Roman"/>
                <w:sz w:val="28"/>
                <w:szCs w:val="28"/>
              </w:rPr>
              <w:t>определенной группы населения;</w:t>
            </w:r>
          </w:p>
          <w:p>
            <w:pPr>
              <w:pStyle w:val="Style23"/>
              <w:jc w:val="both"/>
              <w:rPr>
                <w:rFonts w:ascii="Times New Roman" w:hAnsi="Times New Roman" w:cs="Times New Roman"/>
                <w:sz w:val="28"/>
                <w:szCs w:val="28"/>
              </w:rPr>
            </w:pPr>
            <w:r>
              <w:rPr>
                <w:rFonts w:cs="Times New Roman" w:ascii="Times New Roman" w:hAnsi="Times New Roman"/>
                <w:sz w:val="28"/>
                <w:szCs w:val="28"/>
              </w:rPr>
              <w:t>хозяйствующих субъектов; иных проблемных областей</w:t>
            </w:r>
          </w:p>
        </w:tc>
        <w:tc>
          <w:tcPr>
            <w:tcW w:w="4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1. От 80 процентов</w:t>
            </w:r>
          </w:p>
        </w:tc>
        <w:tc>
          <w:tcPr>
            <w:tcW w:w="1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10</w:t>
            </w:r>
          </w:p>
        </w:tc>
      </w:tr>
      <w:tr>
        <w:trPr/>
        <w:tc>
          <w:tcPr>
            <w:tcW w:w="33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rPr>
                <w:rFonts w:ascii="Times New Roman" w:hAnsi="Times New Roman" w:cs="Times New Roman"/>
                <w:sz w:val="28"/>
                <w:szCs w:val="28"/>
              </w:rPr>
            </w:pPr>
            <w:r>
              <w:rPr>
                <w:rFonts w:cs="Times New Roman" w:ascii="Times New Roman" w:hAnsi="Times New Roman"/>
                <w:sz w:val="28"/>
                <w:szCs w:val="28"/>
              </w:rPr>
            </w:r>
          </w:p>
        </w:tc>
        <w:tc>
          <w:tcPr>
            <w:tcW w:w="4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2. От 50 до 80 процентов</w:t>
            </w:r>
          </w:p>
        </w:tc>
        <w:tc>
          <w:tcPr>
            <w:tcW w:w="1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8</w:t>
            </w:r>
          </w:p>
        </w:tc>
      </w:tr>
      <w:tr>
        <w:trPr/>
        <w:tc>
          <w:tcPr>
            <w:tcW w:w="33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rPr>
                <w:rFonts w:ascii="Times New Roman" w:hAnsi="Times New Roman" w:cs="Times New Roman"/>
                <w:sz w:val="28"/>
                <w:szCs w:val="28"/>
              </w:rPr>
            </w:pPr>
            <w:r>
              <w:rPr>
                <w:rFonts w:cs="Times New Roman" w:ascii="Times New Roman" w:hAnsi="Times New Roman"/>
                <w:sz w:val="28"/>
                <w:szCs w:val="28"/>
              </w:rPr>
            </w:r>
          </w:p>
        </w:tc>
        <w:tc>
          <w:tcPr>
            <w:tcW w:w="4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3. От 20 до 50 процентов</w:t>
            </w:r>
          </w:p>
        </w:tc>
        <w:tc>
          <w:tcPr>
            <w:tcW w:w="1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6</w:t>
            </w:r>
          </w:p>
        </w:tc>
      </w:tr>
      <w:tr>
        <w:trPr/>
        <w:tc>
          <w:tcPr>
            <w:tcW w:w="33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rPr>
                <w:rFonts w:ascii="Times New Roman" w:hAnsi="Times New Roman" w:cs="Times New Roman"/>
                <w:sz w:val="28"/>
                <w:szCs w:val="28"/>
              </w:rPr>
            </w:pPr>
            <w:r>
              <w:rPr>
                <w:rFonts w:cs="Times New Roman" w:ascii="Times New Roman" w:hAnsi="Times New Roman"/>
                <w:sz w:val="28"/>
                <w:szCs w:val="28"/>
              </w:rPr>
            </w:r>
          </w:p>
        </w:tc>
        <w:tc>
          <w:tcPr>
            <w:tcW w:w="4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4. До 20 процентов</w:t>
            </w:r>
          </w:p>
        </w:tc>
        <w:tc>
          <w:tcPr>
            <w:tcW w:w="1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4</w:t>
            </w:r>
          </w:p>
        </w:tc>
      </w:tr>
      <w:tr>
        <w:trPr/>
        <w:tc>
          <w:tcPr>
            <w:tcW w:w="332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5. Наличие анализа проблемной ситуации в рассматриваемой сфере, на основе которого сформулирована подлежащая решению проблема</w:t>
            </w:r>
          </w:p>
        </w:tc>
        <w:tc>
          <w:tcPr>
            <w:tcW w:w="4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1. Имеется анализ проблемной ситуации в рассматриваемой сфере</w:t>
            </w:r>
          </w:p>
        </w:tc>
        <w:tc>
          <w:tcPr>
            <w:tcW w:w="1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10</w:t>
            </w:r>
          </w:p>
        </w:tc>
      </w:tr>
      <w:tr>
        <w:trPr/>
        <w:tc>
          <w:tcPr>
            <w:tcW w:w="33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rPr>
                <w:rFonts w:ascii="Times New Roman" w:hAnsi="Times New Roman" w:cs="Times New Roman"/>
                <w:sz w:val="28"/>
                <w:szCs w:val="28"/>
              </w:rPr>
            </w:pPr>
            <w:r>
              <w:rPr>
                <w:rFonts w:cs="Times New Roman" w:ascii="Times New Roman" w:hAnsi="Times New Roman"/>
                <w:sz w:val="28"/>
                <w:szCs w:val="28"/>
              </w:rPr>
            </w:r>
          </w:p>
        </w:tc>
        <w:tc>
          <w:tcPr>
            <w:tcW w:w="4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2. Отсутствует анализ проблемной ситуации в рассматриваемой сфере</w:t>
            </w:r>
          </w:p>
        </w:tc>
        <w:tc>
          <w:tcPr>
            <w:tcW w:w="1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0</w:t>
            </w:r>
          </w:p>
        </w:tc>
      </w:tr>
      <w:tr>
        <w:trPr/>
        <w:tc>
          <w:tcPr>
            <w:tcW w:w="332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6. Наличие прогноза развития сложившейся проблемной ситуации без использования программно-целевого метода</w:t>
            </w:r>
          </w:p>
        </w:tc>
        <w:tc>
          <w:tcPr>
            <w:tcW w:w="4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1. Имеется прогноз развития сложившейся проблемной ситуации без использования программно-целевого метода</w:t>
            </w:r>
          </w:p>
        </w:tc>
        <w:tc>
          <w:tcPr>
            <w:tcW w:w="1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10</w:t>
            </w:r>
          </w:p>
        </w:tc>
      </w:tr>
      <w:tr>
        <w:trPr/>
        <w:tc>
          <w:tcPr>
            <w:tcW w:w="33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rPr>
                <w:rFonts w:ascii="Times New Roman" w:hAnsi="Times New Roman" w:cs="Times New Roman"/>
                <w:sz w:val="28"/>
                <w:szCs w:val="28"/>
              </w:rPr>
            </w:pPr>
            <w:r>
              <w:rPr>
                <w:rFonts w:cs="Times New Roman" w:ascii="Times New Roman" w:hAnsi="Times New Roman"/>
                <w:sz w:val="28"/>
                <w:szCs w:val="28"/>
              </w:rPr>
            </w:r>
          </w:p>
        </w:tc>
        <w:tc>
          <w:tcPr>
            <w:tcW w:w="4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2. Отсутствует прогноз развития сложившейся проблемной ситуации без использования программно-целевого метода</w:t>
            </w:r>
          </w:p>
        </w:tc>
        <w:tc>
          <w:tcPr>
            <w:tcW w:w="1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0</w:t>
            </w:r>
          </w:p>
        </w:tc>
      </w:tr>
      <w:tr>
        <w:trPr/>
        <w:tc>
          <w:tcPr>
            <w:tcW w:w="332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7. Наличие количественно измеримых целевых индикаторов, отражающих цели проблемной области и их достижение</w:t>
            </w:r>
          </w:p>
        </w:tc>
        <w:tc>
          <w:tcPr>
            <w:tcW w:w="4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pPr>
            <w:r>
              <w:rPr>
                <w:rFonts w:cs="Times New Roman" w:ascii="Times New Roman" w:hAnsi="Times New Roman"/>
                <w:sz w:val="28"/>
                <w:szCs w:val="28"/>
              </w:rPr>
              <w:t xml:space="preserve">1. Сформулированы годовые и конечные целевые индикаторы </w:t>
            </w:r>
            <w:hyperlink w:anchor="sub_1111">
              <w:r>
                <w:rPr>
                  <w:rStyle w:val="Style15"/>
                  <w:rFonts w:ascii="Times New Roman" w:hAnsi="Times New Roman"/>
                  <w:sz w:val="28"/>
                  <w:szCs w:val="28"/>
                </w:rPr>
                <w:t>(*)</w:t>
              </w:r>
            </w:hyperlink>
          </w:p>
        </w:tc>
        <w:tc>
          <w:tcPr>
            <w:tcW w:w="1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10</w:t>
            </w:r>
          </w:p>
        </w:tc>
      </w:tr>
      <w:tr>
        <w:trPr/>
        <w:tc>
          <w:tcPr>
            <w:tcW w:w="33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rPr>
                <w:rFonts w:ascii="Times New Roman" w:hAnsi="Times New Roman" w:cs="Times New Roman"/>
                <w:sz w:val="28"/>
                <w:szCs w:val="28"/>
              </w:rPr>
            </w:pPr>
            <w:r>
              <w:rPr>
                <w:rFonts w:cs="Times New Roman" w:ascii="Times New Roman" w:hAnsi="Times New Roman"/>
                <w:sz w:val="28"/>
                <w:szCs w:val="28"/>
              </w:rPr>
            </w:r>
          </w:p>
        </w:tc>
        <w:tc>
          <w:tcPr>
            <w:tcW w:w="4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2. Сформулированы только конечные целевые индикаторы</w:t>
            </w:r>
          </w:p>
        </w:tc>
        <w:tc>
          <w:tcPr>
            <w:tcW w:w="1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8</w:t>
            </w:r>
          </w:p>
        </w:tc>
      </w:tr>
      <w:tr>
        <w:trPr/>
        <w:tc>
          <w:tcPr>
            <w:tcW w:w="33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rPr>
                <w:rFonts w:ascii="Times New Roman" w:hAnsi="Times New Roman" w:cs="Times New Roman"/>
                <w:sz w:val="28"/>
                <w:szCs w:val="28"/>
              </w:rPr>
            </w:pPr>
            <w:r>
              <w:rPr>
                <w:rFonts w:cs="Times New Roman" w:ascii="Times New Roman" w:hAnsi="Times New Roman"/>
                <w:sz w:val="28"/>
                <w:szCs w:val="28"/>
              </w:rPr>
            </w:r>
          </w:p>
        </w:tc>
        <w:tc>
          <w:tcPr>
            <w:tcW w:w="4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3. Отсутствуют целевые индикаторы</w:t>
            </w:r>
          </w:p>
        </w:tc>
        <w:tc>
          <w:tcPr>
            <w:tcW w:w="1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0</w:t>
            </w:r>
          </w:p>
        </w:tc>
      </w:tr>
      <w:tr>
        <w:trPr/>
        <w:tc>
          <w:tcPr>
            <w:tcW w:w="332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8. Наличие показателей эффективности, отражающих результаты реализации программных мероприятий</w:t>
            </w:r>
          </w:p>
        </w:tc>
        <w:tc>
          <w:tcPr>
            <w:tcW w:w="4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1. Имеются показатели эффективности от реализации мероприятий</w:t>
            </w:r>
          </w:p>
        </w:tc>
        <w:tc>
          <w:tcPr>
            <w:tcW w:w="1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10</w:t>
            </w:r>
          </w:p>
        </w:tc>
      </w:tr>
      <w:tr>
        <w:trPr/>
        <w:tc>
          <w:tcPr>
            <w:tcW w:w="33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rPr>
                <w:rFonts w:ascii="Times New Roman" w:hAnsi="Times New Roman" w:cs="Times New Roman"/>
                <w:sz w:val="28"/>
                <w:szCs w:val="28"/>
              </w:rPr>
            </w:pPr>
            <w:r>
              <w:rPr>
                <w:rFonts w:cs="Times New Roman" w:ascii="Times New Roman" w:hAnsi="Times New Roman"/>
                <w:sz w:val="28"/>
                <w:szCs w:val="28"/>
              </w:rPr>
            </w:r>
          </w:p>
        </w:tc>
        <w:tc>
          <w:tcPr>
            <w:tcW w:w="4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2. Отсутствуют показатели эффективности от реализации мероприятий</w:t>
            </w:r>
          </w:p>
        </w:tc>
        <w:tc>
          <w:tcPr>
            <w:tcW w:w="1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0</w:t>
            </w:r>
          </w:p>
        </w:tc>
      </w:tr>
      <w:tr>
        <w:trPr/>
        <w:tc>
          <w:tcPr>
            <w:tcW w:w="332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9. Наличие показателей социального эффекта от реализации программных мероприятий</w:t>
            </w:r>
          </w:p>
        </w:tc>
        <w:tc>
          <w:tcPr>
            <w:tcW w:w="4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1. Имеются показатели социального эффекта от реализации мероприятий в целом на весь период реализации Программы и по годам</w:t>
            </w:r>
          </w:p>
        </w:tc>
        <w:tc>
          <w:tcPr>
            <w:tcW w:w="1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10</w:t>
            </w:r>
          </w:p>
        </w:tc>
      </w:tr>
      <w:tr>
        <w:trPr/>
        <w:tc>
          <w:tcPr>
            <w:tcW w:w="33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rPr>
                <w:rFonts w:ascii="Times New Roman" w:hAnsi="Times New Roman" w:cs="Times New Roman"/>
                <w:sz w:val="28"/>
                <w:szCs w:val="28"/>
              </w:rPr>
            </w:pPr>
            <w:r>
              <w:rPr>
                <w:rFonts w:cs="Times New Roman" w:ascii="Times New Roman" w:hAnsi="Times New Roman"/>
                <w:sz w:val="28"/>
                <w:szCs w:val="28"/>
              </w:rPr>
            </w:r>
          </w:p>
        </w:tc>
        <w:tc>
          <w:tcPr>
            <w:tcW w:w="4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2. Имеются показатели социального эффекта от реализации мероприятий в целом за весь период реализации Программы</w:t>
            </w:r>
          </w:p>
        </w:tc>
        <w:tc>
          <w:tcPr>
            <w:tcW w:w="1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5</w:t>
            </w:r>
          </w:p>
        </w:tc>
      </w:tr>
      <w:tr>
        <w:trPr/>
        <w:tc>
          <w:tcPr>
            <w:tcW w:w="33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rPr>
                <w:rFonts w:ascii="Times New Roman" w:hAnsi="Times New Roman" w:cs="Times New Roman"/>
                <w:sz w:val="28"/>
                <w:szCs w:val="28"/>
              </w:rPr>
            </w:pPr>
            <w:r>
              <w:rPr>
                <w:rFonts w:cs="Times New Roman" w:ascii="Times New Roman" w:hAnsi="Times New Roman"/>
                <w:sz w:val="28"/>
                <w:szCs w:val="28"/>
              </w:rPr>
            </w:r>
          </w:p>
        </w:tc>
        <w:tc>
          <w:tcPr>
            <w:tcW w:w="4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3. Отсутствуют показатели социального эффекта</w:t>
            </w:r>
          </w:p>
        </w:tc>
        <w:tc>
          <w:tcPr>
            <w:tcW w:w="1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0</w:t>
            </w:r>
          </w:p>
        </w:tc>
      </w:tr>
      <w:tr>
        <w:trPr/>
        <w:tc>
          <w:tcPr>
            <w:tcW w:w="332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10. Цели, задачи и мероприятия муниципальной программы не дублируют цели, задачи и мероприятия других утвержденных Программ</w:t>
            </w:r>
          </w:p>
        </w:tc>
        <w:tc>
          <w:tcPr>
            <w:tcW w:w="4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1. Отсутствуют сходные по целям, задачам и мероприятиям действующие Программы</w:t>
            </w:r>
          </w:p>
        </w:tc>
        <w:tc>
          <w:tcPr>
            <w:tcW w:w="1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10</w:t>
            </w:r>
          </w:p>
        </w:tc>
      </w:tr>
      <w:tr>
        <w:trPr/>
        <w:tc>
          <w:tcPr>
            <w:tcW w:w="332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4"/>
              <w:rPr>
                <w:rFonts w:ascii="Times New Roman" w:hAnsi="Times New Roman" w:cs="Times New Roman"/>
                <w:sz w:val="28"/>
                <w:szCs w:val="28"/>
              </w:rPr>
            </w:pPr>
            <w:r>
              <w:rPr>
                <w:rFonts w:cs="Times New Roman" w:ascii="Times New Roman" w:hAnsi="Times New Roman"/>
                <w:sz w:val="28"/>
                <w:szCs w:val="28"/>
              </w:rPr>
            </w:r>
          </w:p>
        </w:tc>
        <w:tc>
          <w:tcPr>
            <w:tcW w:w="48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2. Имеются сходные по целям, задачам и мероприятиям действующие Программы</w:t>
            </w:r>
          </w:p>
        </w:tc>
        <w:tc>
          <w:tcPr>
            <w:tcW w:w="17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Style23"/>
              <w:jc w:val="both"/>
              <w:rPr>
                <w:rFonts w:ascii="Times New Roman" w:hAnsi="Times New Roman" w:cs="Times New Roman"/>
                <w:sz w:val="28"/>
                <w:szCs w:val="28"/>
              </w:rPr>
            </w:pPr>
            <w:r>
              <w:rPr>
                <w:rFonts w:cs="Times New Roman" w:ascii="Times New Roman" w:hAnsi="Times New Roman"/>
                <w:sz w:val="28"/>
                <w:szCs w:val="28"/>
              </w:rPr>
              <w:t>0</w:t>
            </w:r>
          </w:p>
        </w:tc>
      </w:tr>
    </w:tbl>
    <w:p>
      <w:pPr>
        <w:pStyle w:val="Normal"/>
        <w:pBdr>
          <w:bottom w:val="single" w:sz="12" w:space="1" w:color="000000"/>
        </w:pBdr>
        <w:jc w:val="both"/>
        <w:rPr/>
      </w:pPr>
      <w:r>
        <w:rPr/>
      </w:r>
    </w:p>
    <w:p>
      <w:pPr>
        <w:sectPr>
          <w:type w:val="nextPage"/>
          <w:pgSz w:w="11906" w:h="16838"/>
          <w:pgMar w:left="1701" w:right="850" w:header="0" w:top="1134" w:footer="0" w:bottom="1134" w:gutter="0"/>
          <w:pgNumType w:fmt="decimal"/>
          <w:formProt w:val="false"/>
          <w:textDirection w:val="lrTb"/>
          <w:docGrid w:type="default" w:linePitch="100" w:charSpace="0"/>
        </w:sectPr>
        <w:pStyle w:val="Normal"/>
        <w:jc w:val="both"/>
        <w:rPr/>
      </w:pPr>
      <w:r>
        <w:rPr/>
        <w:t>(*) Под целевыми показателями понимаются показатели, характеризующие изменения проблемной ситуации в результате реализации Программы.</w:t>
      </w:r>
      <w:bookmarkStart w:id="26" w:name="sub_1111"/>
      <w:bookmarkEnd w:id="26"/>
    </w:p>
    <w:p>
      <w:pPr>
        <w:pStyle w:val="ConsPlusNormal2"/>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2"/>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2"/>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r>
    </w:p>
    <w:p>
      <w:pPr>
        <w:pStyle w:val="ConsPlusNormal2"/>
        <w:numPr>
          <w:ilvl w:val="0"/>
          <w:numId w:val="0"/>
        </w:numPr>
        <w:jc w:val="right"/>
        <w:outlineLvl w:val="1"/>
        <w:rPr>
          <w:rFonts w:ascii="Times New Roman" w:hAnsi="Times New Roman" w:cs="Times New Roman"/>
          <w:sz w:val="24"/>
          <w:szCs w:val="24"/>
        </w:rPr>
      </w:pPr>
      <w:r>
        <w:rPr>
          <w:rFonts w:cs="Times New Roman" w:ascii="Times New Roman" w:hAnsi="Times New Roman"/>
          <w:sz w:val="24"/>
          <w:szCs w:val="24"/>
        </w:rPr>
        <w:t>Приложение  5</w:t>
      </w:r>
    </w:p>
    <w:p>
      <w:pPr>
        <w:pStyle w:val="ConsPlusNormal2"/>
        <w:jc w:val="right"/>
        <w:rPr>
          <w:rFonts w:ascii="Times New Roman" w:hAnsi="Times New Roman" w:cs="Times New Roman"/>
          <w:sz w:val="24"/>
          <w:szCs w:val="24"/>
        </w:rPr>
      </w:pPr>
      <w:r>
        <w:rPr>
          <w:rFonts w:cs="Times New Roman" w:ascii="Times New Roman" w:hAnsi="Times New Roman"/>
          <w:sz w:val="24"/>
          <w:szCs w:val="24"/>
        </w:rPr>
        <w:t xml:space="preserve">к Порядку </w:t>
      </w:r>
    </w:p>
    <w:p>
      <w:pPr>
        <w:pStyle w:val="ConsPlusNormal2"/>
        <w:jc w:val="right"/>
        <w:rPr>
          <w:rFonts w:ascii="Times New Roman" w:hAnsi="Times New Roman" w:cs="Times New Roman"/>
        </w:rPr>
      </w:pPr>
      <w:r>
        <w:rPr>
          <w:rFonts w:cs="Times New Roman" w:ascii="Times New Roman" w:hAnsi="Times New Roman"/>
        </w:rPr>
      </w:r>
    </w:p>
    <w:p>
      <w:pPr>
        <w:pStyle w:val="ConsPlusNormal2"/>
        <w:jc w:val="center"/>
        <w:rPr>
          <w:rFonts w:ascii="Times New Roman" w:hAnsi="Times New Roman" w:cs="Times New Roman"/>
          <w:sz w:val="24"/>
          <w:szCs w:val="24"/>
        </w:rPr>
      </w:pPr>
      <w:r>
        <w:rPr>
          <w:rFonts w:cs="Times New Roman" w:ascii="Times New Roman" w:hAnsi="Times New Roman"/>
          <w:sz w:val="24"/>
          <w:szCs w:val="24"/>
        </w:rPr>
        <w:t>ПЕРЕЧЕНЬ</w:t>
      </w:r>
    </w:p>
    <w:p>
      <w:pPr>
        <w:pStyle w:val="ConsPlusNormal2"/>
        <w:jc w:val="center"/>
        <w:rPr>
          <w:rFonts w:ascii="Times New Roman" w:hAnsi="Times New Roman" w:cs="Times New Roman"/>
          <w:sz w:val="24"/>
          <w:szCs w:val="24"/>
        </w:rPr>
      </w:pPr>
      <w:r>
        <w:rPr>
          <w:rFonts w:cs="Times New Roman" w:ascii="Times New Roman" w:hAnsi="Times New Roman"/>
          <w:sz w:val="24"/>
          <w:szCs w:val="24"/>
        </w:rPr>
        <w:t>программных мероприятий</w:t>
      </w:r>
    </w:p>
    <w:p>
      <w:pPr>
        <w:pStyle w:val="ConsPlusNormal2"/>
        <w:jc w:val="center"/>
        <w:rPr>
          <w:rFonts w:ascii="Times New Roman" w:hAnsi="Times New Roman" w:cs="Times New Roman"/>
          <w:sz w:val="24"/>
          <w:szCs w:val="24"/>
        </w:rPr>
      </w:pPr>
      <w:r>
        <w:rPr>
          <w:rFonts w:cs="Times New Roman" w:ascii="Times New Roman" w:hAnsi="Times New Roman"/>
          <w:sz w:val="24"/>
          <w:szCs w:val="24"/>
        </w:rPr>
        <w:t>__________________________________</w:t>
      </w:r>
    </w:p>
    <w:p>
      <w:pPr>
        <w:pStyle w:val="ConsPlusNormal2"/>
        <w:jc w:val="center"/>
        <w:rPr>
          <w:rFonts w:ascii="Times New Roman" w:hAnsi="Times New Roman" w:cs="Times New Roman"/>
          <w:sz w:val="24"/>
          <w:szCs w:val="24"/>
        </w:rPr>
      </w:pPr>
      <w:r>
        <w:rPr>
          <w:rFonts w:cs="Times New Roman" w:ascii="Times New Roman" w:hAnsi="Times New Roman"/>
          <w:sz w:val="24"/>
          <w:szCs w:val="24"/>
        </w:rPr>
        <w:t>(наименование Программы)</w:t>
      </w:r>
    </w:p>
    <w:p>
      <w:pPr>
        <w:pStyle w:val="ConsPlusNormal2"/>
        <w:jc w:val="both"/>
        <w:rPr>
          <w:rFonts w:ascii="Times New Roman" w:hAnsi="Times New Roman" w:cs="Times New Roman"/>
          <w:sz w:val="24"/>
          <w:szCs w:val="24"/>
        </w:rPr>
      </w:pPr>
      <w:r>
        <w:rPr>
          <w:rFonts w:cs="Times New Roman" w:ascii="Times New Roman" w:hAnsi="Times New Roman"/>
          <w:sz w:val="24"/>
          <w:szCs w:val="24"/>
        </w:rPr>
      </w:r>
    </w:p>
    <w:tbl>
      <w:tblPr>
        <w:tblW w:w="1506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494"/>
        <w:gridCol w:w="1694"/>
        <w:gridCol w:w="1020"/>
        <w:gridCol w:w="1247"/>
        <w:gridCol w:w="992"/>
        <w:gridCol w:w="1065"/>
        <w:gridCol w:w="3"/>
        <w:gridCol w:w="1200"/>
        <w:gridCol w:w="991"/>
        <w:gridCol w:w="1025"/>
        <w:gridCol w:w="3"/>
        <w:gridCol w:w="1382"/>
        <w:gridCol w:w="1040"/>
        <w:gridCol w:w="1086"/>
        <w:gridCol w:w="954"/>
        <w:gridCol w:w="872"/>
      </w:tblGrid>
      <w:tr>
        <w:trPr/>
        <w:tc>
          <w:tcPr>
            <w:tcW w:w="49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NN пп</w:t>
            </w:r>
          </w:p>
        </w:tc>
        <w:tc>
          <w:tcPr>
            <w:tcW w:w="169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Содержание мероприятия</w:t>
            </w:r>
          </w:p>
        </w:tc>
        <w:tc>
          <w:tcPr>
            <w:tcW w:w="102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Срок реализации</w:t>
            </w:r>
          </w:p>
        </w:tc>
        <w:tc>
          <w:tcPr>
            <w:tcW w:w="3307"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Коды классификации</w:t>
            </w:r>
          </w:p>
        </w:tc>
        <w:tc>
          <w:tcPr>
            <w:tcW w:w="3219"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Объем расходов на реализацию, тыс. руб.</w:t>
            </w:r>
          </w:p>
        </w:tc>
        <w:tc>
          <w:tcPr>
            <w:tcW w:w="533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Показатели результативности деятельности</w:t>
            </w:r>
          </w:p>
        </w:tc>
      </w:tr>
      <w:tr>
        <w:trPr/>
        <w:tc>
          <w:tcPr>
            <w:tcW w:w="49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69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0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2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Раздел, подраздел</w:t>
            </w:r>
          </w:p>
        </w:tc>
        <w:tc>
          <w:tcPr>
            <w:tcW w:w="99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Целевая статья</w:t>
            </w:r>
          </w:p>
        </w:tc>
        <w:tc>
          <w:tcPr>
            <w:tcW w:w="106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Вид расходов</w:t>
            </w:r>
          </w:p>
        </w:tc>
        <w:tc>
          <w:tcPr>
            <w:tcW w:w="1203"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Действующая редакция</w:t>
            </w:r>
          </w:p>
        </w:tc>
        <w:tc>
          <w:tcPr>
            <w:tcW w:w="99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Проект</w:t>
            </w:r>
          </w:p>
        </w:tc>
        <w:tc>
          <w:tcPr>
            <w:tcW w:w="102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Отклонения</w:t>
            </w:r>
          </w:p>
        </w:tc>
        <w:tc>
          <w:tcPr>
            <w:tcW w:w="1385"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Наименование целевого индикатора</w:t>
            </w:r>
          </w:p>
        </w:tc>
        <w:tc>
          <w:tcPr>
            <w:tcW w:w="1040"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Единица измерения</w:t>
            </w:r>
          </w:p>
        </w:tc>
        <w:tc>
          <w:tcPr>
            <w:tcW w:w="2912"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Значение целевого индикатора</w:t>
            </w:r>
          </w:p>
        </w:tc>
      </w:tr>
      <w:tr>
        <w:trPr/>
        <w:tc>
          <w:tcPr>
            <w:tcW w:w="49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69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02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2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99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06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20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99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02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385"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04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Действующая редакция</w:t>
            </w:r>
          </w:p>
        </w:tc>
        <w:tc>
          <w:tcPr>
            <w:tcW w:w="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Проект</w:t>
            </w:r>
          </w:p>
        </w:tc>
        <w:tc>
          <w:tcPr>
            <w:tcW w:w="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Отклонения</w:t>
            </w:r>
          </w:p>
        </w:tc>
      </w:tr>
      <w:tr>
        <w:trPr/>
        <w:tc>
          <w:tcPr>
            <w:tcW w:w="4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Задача 1</w:t>
            </w:r>
          </w:p>
        </w:tc>
        <w:tc>
          <w:tcPr>
            <w:tcW w:w="12880" w:type="dxa"/>
            <w:gridSpan w:val="1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4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1.</w:t>
            </w:r>
          </w:p>
        </w:tc>
        <w:tc>
          <w:tcPr>
            <w:tcW w:w="1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Мероприятие 1</w:t>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2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3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4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2.</w:t>
            </w:r>
          </w:p>
        </w:tc>
        <w:tc>
          <w:tcPr>
            <w:tcW w:w="1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Мероприятие 2</w:t>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2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3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4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3.</w:t>
            </w:r>
          </w:p>
        </w:tc>
        <w:tc>
          <w:tcPr>
            <w:tcW w:w="1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и т.д.</w:t>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2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3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4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Всего по задаче</w:t>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2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3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4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Задача 2</w:t>
            </w:r>
          </w:p>
        </w:tc>
        <w:tc>
          <w:tcPr>
            <w:tcW w:w="12880" w:type="dxa"/>
            <w:gridSpan w:val="1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4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1.</w:t>
            </w:r>
          </w:p>
        </w:tc>
        <w:tc>
          <w:tcPr>
            <w:tcW w:w="1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Мероприятие 1</w:t>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2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3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4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2.</w:t>
            </w:r>
          </w:p>
        </w:tc>
        <w:tc>
          <w:tcPr>
            <w:tcW w:w="1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Мероприятие 2</w:t>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2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3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4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3.</w:t>
            </w:r>
          </w:p>
        </w:tc>
        <w:tc>
          <w:tcPr>
            <w:tcW w:w="1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и т.д.</w:t>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2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3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4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Всего по задаче</w:t>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2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3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4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и т.д.</w:t>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2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3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4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69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Итого по Программе</w:t>
            </w:r>
          </w:p>
        </w:tc>
        <w:tc>
          <w:tcPr>
            <w:tcW w:w="10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2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6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20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9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2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3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0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9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8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bl>
    <w:p>
      <w:pPr>
        <w:pStyle w:val="ConsPlusNormal2"/>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Руководитель _________ 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(подпись)         (Ф.И.О.)</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Исполнитель ___________________________________</w:t>
      </w:r>
    </w:p>
    <w:p>
      <w:p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(Ф.И.О.)</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sectPr>
          <w:type w:val="nextPage"/>
          <w:pgSz w:orient="landscape" w:w="16838" w:h="11906"/>
          <w:pgMar w:left="1134" w:right="1134" w:header="0" w:top="284" w:footer="0" w:bottom="851" w:gutter="0"/>
          <w:pgNumType w:fmt="decimal"/>
          <w:formProt w:val="false"/>
          <w:textDirection w:val="lrTb"/>
          <w:docGrid w:type="default" w:linePitch="100" w:charSpace="0"/>
        </w:sectPr>
        <w:pStyle w:val="ConsPlusNonformat"/>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Рабочий телефон ________________________________</w:t>
      </w:r>
    </w:p>
    <w:p>
      <w:pPr>
        <w:pStyle w:val="ConsPlusTitle"/>
        <w:rPr>
          <w:rFonts w:ascii="Times New Roman" w:hAnsi="Times New Roman" w:cs="Times New Roman"/>
          <w:b w:val="false"/>
          <w:b w:val="false"/>
          <w:szCs w:val="22"/>
        </w:rPr>
      </w:pPr>
      <w:r>
        <w:rPr>
          <w:rFonts w:cs="Times New Roman" w:ascii="Times New Roman" w:hAnsi="Times New Roman"/>
          <w:b w:val="false"/>
          <w:szCs w:val="22"/>
        </w:rPr>
      </w:r>
      <w:bookmarkStart w:id="27" w:name="P457"/>
      <w:bookmarkStart w:id="28" w:name="P457"/>
      <w:bookmarkEnd w:id="28"/>
    </w:p>
    <w:p>
      <w:pPr>
        <w:pStyle w:val="ConsPlusTitle"/>
        <w:jc w:val="right"/>
        <w:rPr>
          <w:rFonts w:ascii="Times New Roman" w:hAnsi="Times New Roman" w:cs="Times New Roman"/>
          <w:b w:val="false"/>
          <w:b w:val="false"/>
          <w:sz w:val="24"/>
          <w:szCs w:val="24"/>
        </w:rPr>
      </w:pPr>
      <w:r>
        <w:rPr>
          <w:rFonts w:cs="Times New Roman" w:ascii="Times New Roman" w:hAnsi="Times New Roman"/>
          <w:b w:val="false"/>
          <w:sz w:val="24"/>
          <w:szCs w:val="24"/>
        </w:rPr>
        <w:t>Приложение 6</w:t>
      </w:r>
    </w:p>
    <w:p>
      <w:pPr>
        <w:pStyle w:val="ConsPlusTitle"/>
        <w:jc w:val="right"/>
        <w:rPr>
          <w:rFonts w:ascii="Times New Roman" w:hAnsi="Times New Roman" w:cs="Times New Roman"/>
          <w:b w:val="false"/>
          <w:b w:val="false"/>
          <w:sz w:val="24"/>
          <w:szCs w:val="24"/>
        </w:rPr>
      </w:pPr>
      <w:r>
        <w:rPr>
          <w:rFonts w:cs="Times New Roman" w:ascii="Times New Roman" w:hAnsi="Times New Roman"/>
          <w:b w:val="false"/>
          <w:sz w:val="24"/>
          <w:szCs w:val="24"/>
        </w:rPr>
        <w:t xml:space="preserve">к Порядку </w:t>
      </w:r>
    </w:p>
    <w:p>
      <w:pPr>
        <w:pStyle w:val="ConsPlusTitle"/>
        <w:jc w:val="right"/>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t>Порядок проведения и критерии оценки эффективности реализации муниципальных программ</w:t>
      </w:r>
    </w:p>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t>1.Общие положения</w:t>
      </w:r>
    </w:p>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ind w:firstLine="709"/>
        <w:jc w:val="both"/>
        <w:rPr>
          <w:rFonts w:ascii="Times New Roman" w:hAnsi="Times New Roman" w:cs="Times New Roman"/>
          <w:b w:val="false"/>
          <w:b w:val="false"/>
          <w:sz w:val="28"/>
          <w:szCs w:val="28"/>
        </w:rPr>
      </w:pPr>
      <w:r>
        <w:rPr>
          <w:rFonts w:cs="Times New Roman" w:ascii="Times New Roman" w:hAnsi="Times New Roman"/>
          <w:b w:val="false"/>
          <w:sz w:val="28"/>
          <w:szCs w:val="28"/>
        </w:rPr>
        <w:t>1.1.Порядок проведения и критерии оценки эффективности реализации муниципальных программ (далее-Порядок оценки) определяет правила проведения ежегодной оценки эффективности реализации  Программ (далее-Оценка) и критерии указанной Оценки.</w:t>
      </w:r>
    </w:p>
    <w:p>
      <w:pPr>
        <w:pStyle w:val="ConsPlusTitle"/>
        <w:ind w:firstLine="709"/>
        <w:jc w:val="both"/>
        <w:rPr>
          <w:rFonts w:ascii="Times New Roman" w:hAnsi="Times New Roman" w:cs="Times New Roman"/>
          <w:b w:val="false"/>
          <w:b w:val="false"/>
          <w:sz w:val="28"/>
          <w:szCs w:val="28"/>
        </w:rPr>
      </w:pPr>
      <w:r>
        <w:rPr>
          <w:rFonts w:cs="Times New Roman" w:ascii="Times New Roman" w:hAnsi="Times New Roman"/>
          <w:b w:val="false"/>
          <w:sz w:val="28"/>
          <w:szCs w:val="28"/>
        </w:rPr>
        <w:t>1.2.Оценка эффективности реализации муниципальной программы проводится с учетом следующих составляющих:</w:t>
      </w:r>
    </w:p>
    <w:p>
      <w:pPr>
        <w:pStyle w:val="ConsPlusTitle"/>
        <w:ind w:firstLine="709"/>
        <w:jc w:val="both"/>
        <w:rPr>
          <w:rFonts w:ascii="Times New Roman" w:hAnsi="Times New Roman" w:cs="Times New Roman"/>
          <w:b w:val="false"/>
          <w:b w:val="false"/>
          <w:sz w:val="28"/>
          <w:szCs w:val="28"/>
        </w:rPr>
      </w:pPr>
      <w:r>
        <w:rPr>
          <w:rFonts w:cs="Times New Roman" w:ascii="Times New Roman" w:hAnsi="Times New Roman"/>
          <w:b w:val="false"/>
          <w:sz w:val="28"/>
          <w:szCs w:val="28"/>
        </w:rPr>
        <w:t>-оценка степени достижения запланированных значений целевых показателей (индикаторов) муниципальной программы (подпрограмм);</w:t>
      </w:r>
    </w:p>
    <w:p>
      <w:pPr>
        <w:pStyle w:val="ConsPlusTitle"/>
        <w:ind w:firstLine="709"/>
        <w:jc w:val="both"/>
        <w:rPr>
          <w:rFonts w:ascii="Times New Roman" w:hAnsi="Times New Roman" w:cs="Times New Roman"/>
          <w:b w:val="false"/>
          <w:b w:val="false"/>
          <w:sz w:val="28"/>
          <w:szCs w:val="28"/>
        </w:rPr>
      </w:pPr>
      <w:r>
        <w:rPr>
          <w:rFonts w:cs="Times New Roman" w:ascii="Times New Roman" w:hAnsi="Times New Roman"/>
          <w:b w:val="false"/>
          <w:sz w:val="28"/>
          <w:szCs w:val="28"/>
        </w:rPr>
        <w:t>-оценка степени выполнения показателей основных мероприятий муниципальной программы (подпрограмм);</w:t>
      </w:r>
    </w:p>
    <w:p>
      <w:pPr>
        <w:pStyle w:val="ConsPlusTitle"/>
        <w:ind w:firstLine="709"/>
        <w:jc w:val="both"/>
        <w:rPr>
          <w:rFonts w:ascii="Times New Roman" w:hAnsi="Times New Roman" w:cs="Times New Roman"/>
          <w:b w:val="false"/>
          <w:b w:val="false"/>
          <w:sz w:val="28"/>
          <w:szCs w:val="28"/>
        </w:rPr>
      </w:pPr>
      <w:r>
        <w:rPr>
          <w:rFonts w:cs="Times New Roman" w:ascii="Times New Roman" w:hAnsi="Times New Roman"/>
          <w:b w:val="false"/>
          <w:sz w:val="28"/>
          <w:szCs w:val="28"/>
        </w:rPr>
        <w:t>-оценка степени финансовой обеспеченности муниципальной программы (подпрограмм);</w:t>
      </w:r>
    </w:p>
    <w:p>
      <w:pPr>
        <w:pStyle w:val="ConsPlusTitle"/>
        <w:ind w:firstLine="709"/>
        <w:jc w:val="both"/>
        <w:rPr>
          <w:rFonts w:ascii="Times New Roman" w:hAnsi="Times New Roman" w:cs="Times New Roman"/>
          <w:b w:val="false"/>
          <w:b w:val="false"/>
          <w:sz w:val="28"/>
          <w:szCs w:val="28"/>
        </w:rPr>
      </w:pPr>
      <w:r>
        <w:rPr>
          <w:rFonts w:cs="Times New Roman" w:ascii="Times New Roman" w:hAnsi="Times New Roman"/>
          <w:b w:val="false"/>
          <w:sz w:val="28"/>
          <w:szCs w:val="28"/>
        </w:rPr>
        <w:t>1.3.Оценка осуществляется администрацией муниципального образования- Тумское городское  поселение Клепиковского муниципального района на основе годового отчета о ходе реализации Программы.</w:t>
      </w:r>
    </w:p>
    <w:p>
      <w:pPr>
        <w:pStyle w:val="ConsPlusTitle"/>
        <w:ind w:firstLine="709"/>
        <w:jc w:val="center"/>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ind w:firstLine="709"/>
        <w:jc w:val="center"/>
        <w:rPr>
          <w:rFonts w:ascii="Times New Roman" w:hAnsi="Times New Roman" w:cs="Times New Roman"/>
          <w:b w:val="false"/>
          <w:b w:val="false"/>
          <w:sz w:val="28"/>
          <w:szCs w:val="28"/>
        </w:rPr>
      </w:pPr>
      <w:r>
        <w:rPr>
          <w:rFonts w:cs="Times New Roman" w:ascii="Times New Roman" w:hAnsi="Times New Roman"/>
          <w:b w:val="false"/>
          <w:sz w:val="28"/>
          <w:szCs w:val="28"/>
        </w:rPr>
        <w:t>2.Подготовка годовых отчетов о ходе реализации Программы</w:t>
      </w:r>
    </w:p>
    <w:p>
      <w:pPr>
        <w:pStyle w:val="ConsPlusTitle"/>
        <w:ind w:firstLine="709"/>
        <w:jc w:val="both"/>
        <w:rPr>
          <w:rFonts w:ascii="Times New Roman" w:hAnsi="Times New Roman" w:cs="Times New Roman"/>
          <w:b w:val="false"/>
          <w:b w:val="false"/>
          <w:sz w:val="28"/>
          <w:szCs w:val="28"/>
        </w:rPr>
      </w:pPr>
      <w:r>
        <w:rPr>
          <w:rFonts w:cs="Times New Roman" w:ascii="Times New Roman" w:hAnsi="Times New Roman"/>
          <w:b w:val="false"/>
          <w:sz w:val="28"/>
          <w:szCs w:val="28"/>
        </w:rPr>
      </w:r>
    </w:p>
    <w:p>
      <w:pPr>
        <w:pStyle w:val="ConsPlusTitle"/>
        <w:ind w:firstLine="709"/>
        <w:jc w:val="both"/>
        <w:rPr>
          <w:rFonts w:ascii="Times New Roman" w:hAnsi="Times New Roman" w:cs="Times New Roman"/>
          <w:b w:val="false"/>
          <w:b w:val="false"/>
          <w:sz w:val="28"/>
          <w:szCs w:val="28"/>
        </w:rPr>
      </w:pPr>
      <w:r>
        <w:rPr>
          <w:rFonts w:cs="Times New Roman" w:ascii="Times New Roman" w:hAnsi="Times New Roman"/>
          <w:b w:val="false"/>
          <w:sz w:val="28"/>
          <w:szCs w:val="28"/>
        </w:rPr>
        <w:t xml:space="preserve">2.1.Годовой отчет о ходе реализации муниципальной программы (далее – Годовой отчет) формируется ответственным исполнителем с учетом информации, полученной от соисполнителей, и представляется главе администрации на утверждение в  сроки, установленные Порядком. </w:t>
      </w:r>
    </w:p>
    <w:p>
      <w:pPr>
        <w:pStyle w:val="ConsPlusTitle"/>
        <w:ind w:firstLine="709"/>
        <w:jc w:val="both"/>
        <w:rPr>
          <w:rFonts w:ascii="Times New Roman" w:hAnsi="Times New Roman" w:cs="Times New Roman"/>
          <w:b w:val="false"/>
          <w:b w:val="false"/>
          <w:sz w:val="28"/>
          <w:szCs w:val="28"/>
        </w:rPr>
      </w:pPr>
      <w:r>
        <w:rPr>
          <w:rFonts w:cs="Times New Roman" w:ascii="Times New Roman" w:hAnsi="Times New Roman"/>
          <w:b w:val="false"/>
          <w:sz w:val="28"/>
          <w:szCs w:val="28"/>
        </w:rPr>
        <w:t>2.2.Годовой отчет должен иметь следующую структуру :</w:t>
      </w:r>
    </w:p>
    <w:p>
      <w:pPr>
        <w:pStyle w:val="ConsPlusNormal2"/>
        <w:ind w:firstLine="709"/>
        <w:jc w:val="both"/>
        <w:rPr>
          <w:rFonts w:ascii="Times New Roman" w:hAnsi="Times New Roman" w:cs="Times New Roman"/>
          <w:color w:val="C00000"/>
          <w:sz w:val="28"/>
          <w:szCs w:val="28"/>
        </w:rPr>
      </w:pPr>
      <w:r>
        <w:rPr>
          <w:rFonts w:cs="Times New Roman" w:ascii="Times New Roman" w:hAnsi="Times New Roman"/>
          <w:sz w:val="28"/>
          <w:szCs w:val="28"/>
        </w:rPr>
        <w:t>1) основные результаты реализации муниципальной программы, достигнутые в отчетном году, в том числе сведения о значениях целевых показателей (индикаторов) муниципальной программы (подпрограмм), достигнутых за отчетный период, с обоснованием отклонений по целевым показателям(индикаторам) плановые значения по которым не достигнуты, в соответствии с приложением 1 к Порядку оценки;</w:t>
      </w:r>
    </w:p>
    <w:p>
      <w:pPr>
        <w:pStyle w:val="ConsPlusNormal2"/>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 сведения о степени выполнения мероприятий, предусмотренных программой (подпрограммами) с указанием причин невыполнения в соответствии с приложением 2 к Порядку оценки;</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3) данные об использовании бюджетных ассигнований и иных средств на выполнение мероприятий муниципальной программы в соответствии с приложением 3 к Порядку оценки;</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4) анализ факторов, повлиявших на ход реализации муниципальной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5) предложения по дальнейшей реализации муниципальной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2.3. В случае выявления отклонений фактических результатов в отчетном году от запланированных на этот год по всем вышеуказанным направлениям рекомендуется с указанием нереализованных или реализованных не в полной мере мероприятий представлять аргументированное обоснование причин:</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отклонения достигнутых в отчетном периоде значений целевых показателей (индикаторов) от плановых, а также изменений в этой связи плановых значений целевых показателей (индикаторов) на предстоящий период;</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значительного недовыполнения одних целевых показателей (индикаторов) в сочетании с перевыполнением других или значительного перевыполнения по большинству плановых показателей в отчетном периоде;</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возникновения экономии бюджетных ассигнований на реализацию муниципальной программы (подпрограммы) в отчетном году;</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перераспределения бюджетных ассигнований между мероприятиями муниципальной программы (подпрограммы) в отчетном году;</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исполнения плана по реализации муниципальной программы (подпрограммы) в отчетном периоде с нарушением запланированных сроков.</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2.4. В случае отклонений от плановой динамики реализации муниципальной программы или ожидаемого воздействия факторов риска, способных оказать негативное влияние на основные параметры муниципальной программы, в сводный годовой отчет включаются предложения по дальнейшей реализации муниципальной программы и их обоснование.</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2.5 В рамках представления сведений об использовании бюджетных ассигнований и иных средств на реализацию мероприятий муниципальной программы в отчетном периоде необходимо указать следующие сведения:</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а) запланированные и фактические объемы бюджетных ассигнований и иных средств на выполнение мероприятий муниципальной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б) предложения по корректировке объема бюджетных ассигнований и иных средств на выполнение мероприятий муниципальной программы с обоснованием и оценкой их планируемого влияния на эффективность муниципальной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2.6. Предложения по дальнейшей реализации муниципальной программы и их обоснование должны включать оценку необходимости корректировки муниципальной программы.</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t xml:space="preserve">2.7. Титульный лист к годовому отчету оформляется в соответствии с приложением 4 к Порядку оценки. </w:t>
      </w:r>
    </w:p>
    <w:p>
      <w:pPr>
        <w:pStyle w:val="ConsPlusNormal2"/>
        <w:ind w:firstLine="709"/>
        <w:jc w:val="both"/>
        <w:rPr>
          <w:rFonts w:ascii="Times New Roman" w:hAnsi="Times New Roman" w:cs="Times New Roman"/>
          <w:sz w:val="28"/>
          <w:szCs w:val="28"/>
        </w:rPr>
      </w:pPr>
      <w:r>
        <w:rPr>
          <w:rFonts w:cs="Times New Roman" w:ascii="Times New Roman" w:hAnsi="Times New Roman"/>
          <w:sz w:val="28"/>
          <w:szCs w:val="28"/>
        </w:rPr>
      </w:r>
    </w:p>
    <w:p>
      <w:pPr>
        <w:pStyle w:val="ConsPlusNormal2"/>
        <w:ind w:firstLine="709"/>
        <w:jc w:val="center"/>
        <w:rPr>
          <w:rFonts w:ascii="Times New Roman" w:hAnsi="Times New Roman" w:cs="Times New Roman"/>
          <w:sz w:val="28"/>
          <w:szCs w:val="28"/>
        </w:rPr>
      </w:pPr>
      <w:r>
        <w:rPr>
          <w:rFonts w:cs="Times New Roman" w:ascii="Times New Roman" w:hAnsi="Times New Roman"/>
          <w:sz w:val="28"/>
          <w:szCs w:val="28"/>
        </w:rPr>
        <w:t>3.Критерии оценки эффективности реализации программ.</w:t>
      </w:r>
    </w:p>
    <w:p>
      <w:pPr>
        <w:pStyle w:val="ConsPlusNormal2"/>
        <w:ind w:firstLine="709"/>
        <w:jc w:val="center"/>
        <w:rPr>
          <w:rFonts w:ascii="Times New Roman" w:hAnsi="Times New Roman" w:cs="Times New Roman"/>
          <w:sz w:val="28"/>
          <w:szCs w:val="28"/>
        </w:rPr>
      </w:pPr>
      <w:r>
        <w:rPr>
          <w:rFonts w:cs="Times New Roman" w:ascii="Times New Roman" w:hAnsi="Times New Roman"/>
          <w:sz w:val="28"/>
          <w:szCs w:val="28"/>
        </w:rPr>
      </w:r>
    </w:p>
    <w:p>
      <w:pPr>
        <w:pStyle w:val="ConsPlusNormal2"/>
        <w:ind w:firstLine="709"/>
        <w:jc w:val="both"/>
        <w:rPr/>
      </w:pPr>
      <w:r>
        <w:rPr>
          <w:rFonts w:cs="Times New Roman" w:ascii="Times New Roman" w:hAnsi="Times New Roman"/>
          <w:sz w:val="28"/>
          <w:szCs w:val="28"/>
        </w:rPr>
        <w:t xml:space="preserve">3.1.Для Оценки применяется система критериев (Ki).Каждому критерию (Ki) соответствует определенный весовой коэффициент (Vi). Весовой коэффициент - это коэффициент, определяющий уровень значимости критерия в итоговой оценке. Весовые коэффициенты комплексных критериев Оценки представлены в </w:t>
      </w:r>
      <w:hyperlink w:anchor="P362">
        <w:r>
          <w:rPr>
            <w:rStyle w:val="ListLabel2"/>
            <w:rFonts w:cs="Times New Roman" w:ascii="Times New Roman" w:hAnsi="Times New Roman"/>
            <w:sz w:val="28"/>
            <w:szCs w:val="28"/>
          </w:rPr>
          <w:t>таблице 1</w:t>
        </w:r>
      </w:hyperlink>
      <w:r>
        <w:rPr>
          <w:rFonts w:cs="Times New Roman" w:ascii="Times New Roman" w:hAnsi="Times New Roman"/>
          <w:sz w:val="28"/>
          <w:szCs w:val="28"/>
        </w:rPr>
        <w:t>.</w:t>
      </w:r>
    </w:p>
    <w:p>
      <w:pPr>
        <w:pStyle w:val="ConsPlusNormal2"/>
        <w:jc w:val="both"/>
        <w:rPr>
          <w:rFonts w:ascii="Times New Roman" w:hAnsi="Times New Roman" w:cs="Times New Roman"/>
          <w:sz w:val="24"/>
          <w:szCs w:val="24"/>
        </w:rPr>
      </w:pPr>
      <w:r>
        <w:rPr>
          <w:rFonts w:cs="Times New Roman" w:ascii="Times New Roman" w:hAnsi="Times New Roman"/>
          <w:sz w:val="24"/>
          <w:szCs w:val="24"/>
        </w:rPr>
      </w:r>
    </w:p>
    <w:p>
      <w:pPr>
        <w:pStyle w:val="ConsPlusNormal2"/>
        <w:numPr>
          <w:ilvl w:val="0"/>
          <w:numId w:val="0"/>
        </w:numPr>
        <w:jc w:val="right"/>
        <w:outlineLvl w:val="2"/>
        <w:rPr>
          <w:rFonts w:ascii="Times New Roman" w:hAnsi="Times New Roman" w:cs="Times New Roman"/>
          <w:sz w:val="24"/>
          <w:szCs w:val="24"/>
        </w:rPr>
      </w:pPr>
      <w:r>
        <w:rPr>
          <w:rFonts w:cs="Times New Roman" w:ascii="Times New Roman" w:hAnsi="Times New Roman"/>
          <w:sz w:val="24"/>
          <w:szCs w:val="24"/>
        </w:rPr>
        <w:t>Таблица 1</w:t>
      </w:r>
    </w:p>
    <w:p>
      <w:pPr>
        <w:pStyle w:val="ConsPlusNormal2"/>
        <w:jc w:val="both"/>
        <w:rPr>
          <w:rFonts w:ascii="Times New Roman" w:hAnsi="Times New Roman" w:cs="Times New Roman"/>
          <w:sz w:val="24"/>
          <w:szCs w:val="24"/>
        </w:rPr>
      </w:pPr>
      <w:r>
        <w:rPr>
          <w:rFonts w:cs="Times New Roman" w:ascii="Times New Roman" w:hAnsi="Times New Roman"/>
          <w:sz w:val="24"/>
          <w:szCs w:val="24"/>
        </w:rPr>
      </w:r>
    </w:p>
    <w:p>
      <w:pPr>
        <w:pStyle w:val="ConsPlusTitle"/>
        <w:jc w:val="center"/>
        <w:rPr>
          <w:rFonts w:ascii="Times New Roman" w:hAnsi="Times New Roman" w:cs="Times New Roman"/>
          <w:b w:val="false"/>
          <w:b w:val="false"/>
          <w:sz w:val="28"/>
          <w:szCs w:val="28"/>
        </w:rPr>
      </w:pPr>
      <w:bookmarkStart w:id="29" w:name="P362"/>
      <w:bookmarkEnd w:id="29"/>
      <w:r>
        <w:rPr>
          <w:rFonts w:cs="Times New Roman" w:ascii="Times New Roman" w:hAnsi="Times New Roman"/>
          <w:b w:val="false"/>
          <w:sz w:val="28"/>
          <w:szCs w:val="28"/>
        </w:rPr>
        <w:t>Весовые коэффициенты комплексных критериев</w:t>
      </w:r>
    </w:p>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t>оценки эффективности реализации Программы</w:t>
      </w:r>
    </w:p>
    <w:p>
      <w:pPr>
        <w:pStyle w:val="ConsPlusNormal2"/>
        <w:jc w:val="both"/>
        <w:rPr>
          <w:rFonts w:ascii="Times New Roman" w:hAnsi="Times New Roman" w:cs="Times New Roman"/>
          <w:sz w:val="28"/>
          <w:szCs w:val="28"/>
        </w:rPr>
      </w:pPr>
      <w:r>
        <w:rPr>
          <w:rFonts w:cs="Times New Roman" w:ascii="Times New Roman" w:hAnsi="Times New Roman"/>
          <w:sz w:val="28"/>
          <w:szCs w:val="28"/>
        </w:rPr>
      </w:r>
    </w:p>
    <w:p>
      <w:pPr>
        <w:pStyle w:val="ConsPlusNormal2"/>
        <w:jc w:val="both"/>
        <w:rPr>
          <w:rFonts w:ascii="Times New Roman" w:hAnsi="Times New Roman" w:cs="Times New Roman"/>
          <w:sz w:val="28"/>
          <w:szCs w:val="28"/>
        </w:rPr>
      </w:pPr>
      <w:r>
        <w:rPr>
          <w:rFonts w:cs="Times New Roman" w:ascii="Times New Roman" w:hAnsi="Times New Roman"/>
          <w:sz w:val="28"/>
          <w:szCs w:val="28"/>
        </w:rPr>
      </w:r>
    </w:p>
    <w:tbl>
      <w:tblPr>
        <w:tblW w:w="9071"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7430"/>
        <w:gridCol w:w="1640"/>
      </w:tblGrid>
      <w:tr>
        <w:trPr/>
        <w:tc>
          <w:tcPr>
            <w:tcW w:w="74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8"/>
                <w:szCs w:val="28"/>
              </w:rPr>
            </w:pPr>
            <w:r>
              <w:rPr>
                <w:rFonts w:cs="Times New Roman" w:ascii="Times New Roman" w:hAnsi="Times New Roman"/>
                <w:sz w:val="28"/>
                <w:szCs w:val="28"/>
              </w:rPr>
              <w:t>Наименование комплексных критериев</w:t>
            </w:r>
          </w:p>
        </w:tc>
        <w:tc>
          <w:tcPr>
            <w:tcW w:w="1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8"/>
                <w:szCs w:val="28"/>
              </w:rPr>
            </w:pPr>
            <w:r>
              <w:rPr>
                <w:rFonts w:cs="Times New Roman" w:ascii="Times New Roman" w:hAnsi="Times New Roman"/>
                <w:sz w:val="28"/>
                <w:szCs w:val="28"/>
              </w:rPr>
              <w:t>Весовой коэффициент критерия (Vi)</w:t>
            </w:r>
          </w:p>
        </w:tc>
      </w:tr>
      <w:tr>
        <w:trPr/>
        <w:tc>
          <w:tcPr>
            <w:tcW w:w="74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8"/>
                <w:szCs w:val="28"/>
              </w:rPr>
            </w:pPr>
            <w:r>
              <w:rPr>
                <w:rFonts w:cs="Times New Roman" w:ascii="Times New Roman" w:hAnsi="Times New Roman"/>
                <w:sz w:val="28"/>
                <w:szCs w:val="28"/>
              </w:rPr>
              <w:t>Степень охвата программными мероприятиями проблемного направления, полнота выполнения мероприятий</w:t>
            </w:r>
          </w:p>
        </w:tc>
        <w:tc>
          <w:tcPr>
            <w:tcW w:w="1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8"/>
                <w:szCs w:val="28"/>
              </w:rPr>
            </w:pPr>
            <w:r>
              <w:rPr>
                <w:rFonts w:cs="Times New Roman" w:ascii="Times New Roman" w:hAnsi="Times New Roman"/>
                <w:sz w:val="28"/>
                <w:szCs w:val="28"/>
              </w:rPr>
              <w:t>0,3</w:t>
            </w:r>
          </w:p>
        </w:tc>
      </w:tr>
      <w:tr>
        <w:trPr/>
        <w:tc>
          <w:tcPr>
            <w:tcW w:w="74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8"/>
                <w:szCs w:val="28"/>
              </w:rPr>
            </w:pPr>
            <w:r>
              <w:rPr>
                <w:rFonts w:cs="Times New Roman" w:ascii="Times New Roman" w:hAnsi="Times New Roman"/>
                <w:sz w:val="28"/>
                <w:szCs w:val="28"/>
              </w:rPr>
              <w:t>Соответствие лимитов финансирования, указанных в Программе, фактическому финансированию в отчетном году</w:t>
            </w:r>
          </w:p>
        </w:tc>
        <w:tc>
          <w:tcPr>
            <w:tcW w:w="1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8"/>
                <w:szCs w:val="28"/>
              </w:rPr>
            </w:pPr>
            <w:r>
              <w:rPr>
                <w:rFonts w:cs="Times New Roman" w:ascii="Times New Roman" w:hAnsi="Times New Roman"/>
                <w:sz w:val="28"/>
                <w:szCs w:val="28"/>
              </w:rPr>
              <w:t>0,3</w:t>
            </w:r>
          </w:p>
        </w:tc>
      </w:tr>
      <w:tr>
        <w:trPr/>
        <w:tc>
          <w:tcPr>
            <w:tcW w:w="74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8"/>
                <w:szCs w:val="28"/>
              </w:rPr>
            </w:pPr>
            <w:r>
              <w:rPr>
                <w:rFonts w:cs="Times New Roman" w:ascii="Times New Roman" w:hAnsi="Times New Roman"/>
                <w:sz w:val="28"/>
                <w:szCs w:val="28"/>
              </w:rPr>
              <w:t>Соответствие достигнутых в отчетном году целевых индикаторов целевым индикаторам, утвержденным в Программе</w:t>
            </w:r>
          </w:p>
        </w:tc>
        <w:tc>
          <w:tcPr>
            <w:tcW w:w="1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8"/>
                <w:szCs w:val="28"/>
              </w:rPr>
            </w:pPr>
            <w:r>
              <w:rPr>
                <w:rFonts w:cs="Times New Roman" w:ascii="Times New Roman" w:hAnsi="Times New Roman"/>
                <w:sz w:val="28"/>
                <w:szCs w:val="28"/>
              </w:rPr>
              <w:t>0,3</w:t>
            </w:r>
          </w:p>
        </w:tc>
      </w:tr>
      <w:tr>
        <w:trPr/>
        <w:tc>
          <w:tcPr>
            <w:tcW w:w="74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8"/>
                <w:szCs w:val="28"/>
              </w:rPr>
            </w:pPr>
            <w:r>
              <w:rPr>
                <w:rFonts w:cs="Times New Roman" w:ascii="Times New Roman" w:hAnsi="Times New Roman"/>
                <w:sz w:val="28"/>
                <w:szCs w:val="28"/>
              </w:rPr>
              <w:t>Наличие бюджетного и социального эффекта от реализации мероприятий в отчетном году</w:t>
            </w:r>
          </w:p>
        </w:tc>
        <w:tc>
          <w:tcPr>
            <w:tcW w:w="16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8"/>
                <w:szCs w:val="28"/>
              </w:rPr>
            </w:pPr>
            <w:r>
              <w:rPr>
                <w:rFonts w:cs="Times New Roman" w:ascii="Times New Roman" w:hAnsi="Times New Roman"/>
                <w:sz w:val="28"/>
                <w:szCs w:val="28"/>
              </w:rPr>
              <w:t>0,1</w:t>
            </w:r>
          </w:p>
        </w:tc>
      </w:tr>
    </w:tbl>
    <w:p>
      <w:pPr>
        <w:pStyle w:val="ConsPlusNormal2"/>
        <w:jc w:val="both"/>
        <w:rPr/>
      </w:pPr>
      <w:r>
        <w:rPr/>
      </w:r>
    </w:p>
    <w:p>
      <w:pPr>
        <w:pStyle w:val="ConsPlusNormal2"/>
        <w:ind w:firstLine="540"/>
        <w:jc w:val="both"/>
        <w:rPr>
          <w:rFonts w:ascii="Times New Roman" w:hAnsi="Times New Roman" w:cs="Times New Roman"/>
          <w:sz w:val="28"/>
          <w:szCs w:val="28"/>
        </w:rPr>
      </w:pPr>
      <w:r>
        <w:rPr>
          <w:rFonts w:cs="Times New Roman" w:ascii="Times New Roman" w:hAnsi="Times New Roman"/>
          <w:sz w:val="28"/>
          <w:szCs w:val="28"/>
        </w:rPr>
        <w:t>3.2. Степень соответствия Программы (отдельных ее разделов, положений) критериям Оценки определяется по балльной шкале в диапазоне от 0 до 10 баллов.</w:t>
      </w:r>
    </w:p>
    <w:p>
      <w:pPr>
        <w:pStyle w:val="ConsPlusNormal2"/>
        <w:ind w:firstLine="540"/>
        <w:jc w:val="both"/>
        <w:rPr/>
      </w:pPr>
      <w:r>
        <w:rPr>
          <w:rFonts w:cs="Times New Roman" w:ascii="Times New Roman" w:hAnsi="Times New Roman"/>
          <w:sz w:val="28"/>
          <w:szCs w:val="28"/>
        </w:rPr>
        <w:t xml:space="preserve">Каждый критерий Оценки имеет несколько показателей. Каждому показателю соответствует определенное количество баллов. Показатели критериев Оценки и их балльная оценка (Ni) представлены в </w:t>
      </w:r>
      <w:hyperlink w:anchor="P385">
        <w:r>
          <w:rPr>
            <w:rStyle w:val="ListLabel2"/>
            <w:rFonts w:cs="Times New Roman" w:ascii="Times New Roman" w:hAnsi="Times New Roman"/>
            <w:sz w:val="28"/>
            <w:szCs w:val="28"/>
          </w:rPr>
          <w:t>таблице 2</w:t>
        </w:r>
      </w:hyperlink>
      <w:r>
        <w:rPr>
          <w:rFonts w:cs="Times New Roman" w:ascii="Times New Roman" w:hAnsi="Times New Roman"/>
          <w:sz w:val="28"/>
          <w:szCs w:val="28"/>
        </w:rPr>
        <w:t>.</w:t>
      </w:r>
    </w:p>
    <w:p>
      <w:pPr>
        <w:pStyle w:val="ConsPlusNormal2"/>
        <w:jc w:val="both"/>
        <w:rPr>
          <w:rFonts w:ascii="Times New Roman" w:hAnsi="Times New Roman" w:cs="Times New Roman"/>
          <w:sz w:val="28"/>
          <w:szCs w:val="28"/>
        </w:rPr>
      </w:pPr>
      <w:r>
        <w:rPr>
          <w:rFonts w:cs="Times New Roman" w:ascii="Times New Roman" w:hAnsi="Times New Roman"/>
          <w:sz w:val="28"/>
          <w:szCs w:val="28"/>
        </w:rPr>
      </w:r>
    </w:p>
    <w:p>
      <w:pPr>
        <w:pStyle w:val="ConsPlusNormal2"/>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2"/>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2"/>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2"/>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2"/>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2"/>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2"/>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2"/>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r>
    </w:p>
    <w:p>
      <w:pPr>
        <w:pStyle w:val="ConsPlusNormal2"/>
        <w:numPr>
          <w:ilvl w:val="0"/>
          <w:numId w:val="0"/>
        </w:numPr>
        <w:jc w:val="right"/>
        <w:outlineLvl w:val="2"/>
        <w:rPr>
          <w:rFonts w:ascii="Times New Roman" w:hAnsi="Times New Roman" w:cs="Times New Roman"/>
          <w:sz w:val="28"/>
          <w:szCs w:val="28"/>
        </w:rPr>
      </w:pPr>
      <w:r>
        <w:rPr>
          <w:rFonts w:cs="Times New Roman" w:ascii="Times New Roman" w:hAnsi="Times New Roman"/>
          <w:sz w:val="28"/>
          <w:szCs w:val="28"/>
        </w:rPr>
        <w:t>Таблица 2</w:t>
      </w:r>
    </w:p>
    <w:p>
      <w:pPr>
        <w:pStyle w:val="ConsPlusNormal2"/>
        <w:jc w:val="both"/>
        <w:rPr/>
      </w:pPr>
      <w:r>
        <w:rPr/>
      </w:r>
    </w:p>
    <w:p>
      <w:pPr>
        <w:pStyle w:val="ConsPlusTitle"/>
        <w:jc w:val="center"/>
        <w:rPr>
          <w:rFonts w:ascii="Times New Roman" w:hAnsi="Times New Roman" w:cs="Times New Roman"/>
          <w:b w:val="false"/>
          <w:b w:val="false"/>
          <w:sz w:val="28"/>
          <w:szCs w:val="28"/>
        </w:rPr>
      </w:pPr>
      <w:r>
        <w:rPr>
          <w:rFonts w:cs="Times New Roman" w:ascii="Times New Roman" w:hAnsi="Times New Roman"/>
          <w:b w:val="false"/>
          <w:sz w:val="28"/>
          <w:szCs w:val="28"/>
        </w:rPr>
        <w:t>Показатели критериев и их балльная оценка</w:t>
      </w:r>
    </w:p>
    <w:p>
      <w:pPr>
        <w:pStyle w:val="ConsPlusNormal2"/>
        <w:jc w:val="both"/>
        <w:rPr>
          <w:rFonts w:ascii="Times New Roman" w:hAnsi="Times New Roman" w:cs="Times New Roman"/>
          <w:sz w:val="28"/>
          <w:szCs w:val="28"/>
        </w:rPr>
      </w:pPr>
      <w:r>
        <w:rPr>
          <w:rFonts w:cs="Times New Roman" w:ascii="Times New Roman" w:hAnsi="Times New Roman"/>
          <w:sz w:val="28"/>
          <w:szCs w:val="28"/>
        </w:rPr>
      </w:r>
    </w:p>
    <w:tbl>
      <w:tblPr>
        <w:tblW w:w="904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2069"/>
        <w:gridCol w:w="5328"/>
        <w:gridCol w:w="1650"/>
      </w:tblGrid>
      <w:tr>
        <w:trPr/>
        <w:tc>
          <w:tcPr>
            <w:tcW w:w="2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8"/>
                <w:szCs w:val="28"/>
              </w:rPr>
            </w:pPr>
            <w:r>
              <w:rPr>
                <w:rFonts w:cs="Times New Roman" w:ascii="Times New Roman" w:hAnsi="Times New Roman"/>
                <w:sz w:val="28"/>
                <w:szCs w:val="28"/>
              </w:rPr>
              <w:t>Формулировка критерия</w:t>
            </w:r>
          </w:p>
        </w:tc>
        <w:tc>
          <w:tcPr>
            <w:tcW w:w="53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8"/>
                <w:szCs w:val="28"/>
              </w:rPr>
            </w:pPr>
            <w:r>
              <w:rPr>
                <w:rFonts w:cs="Times New Roman" w:ascii="Times New Roman" w:hAnsi="Times New Roman"/>
                <w:sz w:val="28"/>
                <w:szCs w:val="28"/>
              </w:rPr>
              <w:t>Показатели критерия</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8"/>
                <w:szCs w:val="28"/>
              </w:rPr>
            </w:pPr>
            <w:r>
              <w:rPr>
                <w:rFonts w:cs="Times New Roman" w:ascii="Times New Roman" w:hAnsi="Times New Roman"/>
                <w:sz w:val="28"/>
                <w:szCs w:val="28"/>
              </w:rPr>
              <w:t>Балльная оценка показателя критерия (Ni)</w:t>
            </w:r>
          </w:p>
        </w:tc>
      </w:tr>
      <w:tr>
        <w:trPr/>
        <w:tc>
          <w:tcPr>
            <w:tcW w:w="20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8"/>
                <w:szCs w:val="28"/>
              </w:rPr>
            </w:pPr>
            <w:r>
              <w:rPr>
                <w:rFonts w:cs="Times New Roman" w:ascii="Times New Roman" w:hAnsi="Times New Roman"/>
                <w:sz w:val="28"/>
                <w:szCs w:val="28"/>
              </w:rPr>
              <w:t>1</w:t>
            </w:r>
          </w:p>
        </w:tc>
        <w:tc>
          <w:tcPr>
            <w:tcW w:w="53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8"/>
                <w:szCs w:val="28"/>
              </w:rPr>
            </w:pPr>
            <w:r>
              <w:rPr>
                <w:rFonts w:cs="Times New Roman" w:ascii="Times New Roman" w:hAnsi="Times New Roman"/>
                <w:sz w:val="28"/>
                <w:szCs w:val="28"/>
              </w:rPr>
              <w:t>2</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8"/>
                <w:szCs w:val="28"/>
              </w:rPr>
            </w:pPr>
            <w:r>
              <w:rPr>
                <w:rFonts w:cs="Times New Roman" w:ascii="Times New Roman" w:hAnsi="Times New Roman"/>
                <w:sz w:val="28"/>
                <w:szCs w:val="28"/>
              </w:rPr>
              <w:t>3</w:t>
            </w:r>
          </w:p>
        </w:tc>
      </w:tr>
      <w:tr>
        <w:trPr/>
        <w:tc>
          <w:tcPr>
            <w:tcW w:w="206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8"/>
                <w:szCs w:val="28"/>
              </w:rPr>
            </w:pPr>
            <w:r>
              <w:rPr>
                <w:rFonts w:cs="Times New Roman" w:ascii="Times New Roman" w:hAnsi="Times New Roman"/>
                <w:sz w:val="28"/>
                <w:szCs w:val="28"/>
              </w:rPr>
              <w:t>1. Степень охвата программными мероприятиями проблемного направления, полнота выполнения мероприятий</w:t>
            </w:r>
          </w:p>
        </w:tc>
        <w:tc>
          <w:tcPr>
            <w:tcW w:w="53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8"/>
                <w:szCs w:val="28"/>
              </w:rPr>
            </w:pPr>
            <w:r>
              <w:rPr>
                <w:rFonts w:cs="Times New Roman" w:ascii="Times New Roman" w:hAnsi="Times New Roman"/>
                <w:sz w:val="28"/>
                <w:szCs w:val="28"/>
              </w:rPr>
              <w:t>1.1. Не менее 80 процентов</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8"/>
                <w:szCs w:val="28"/>
              </w:rPr>
            </w:pPr>
            <w:r>
              <w:rPr>
                <w:rFonts w:cs="Times New Roman" w:ascii="Times New Roman" w:hAnsi="Times New Roman"/>
                <w:sz w:val="28"/>
                <w:szCs w:val="28"/>
              </w:rPr>
              <w:t>10</w:t>
            </w:r>
          </w:p>
        </w:tc>
      </w:tr>
      <w:tr>
        <w:trPr/>
        <w:tc>
          <w:tcPr>
            <w:tcW w:w="206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r>
          </w:p>
        </w:tc>
        <w:tc>
          <w:tcPr>
            <w:tcW w:w="53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8"/>
                <w:szCs w:val="28"/>
              </w:rPr>
            </w:pPr>
            <w:r>
              <w:rPr>
                <w:rFonts w:cs="Times New Roman" w:ascii="Times New Roman" w:hAnsi="Times New Roman"/>
                <w:sz w:val="28"/>
                <w:szCs w:val="28"/>
              </w:rPr>
              <w:t>1.2. Свыше 50, но менее 80 процентов</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8"/>
                <w:szCs w:val="28"/>
              </w:rPr>
            </w:pPr>
            <w:r>
              <w:rPr>
                <w:rFonts w:cs="Times New Roman" w:ascii="Times New Roman" w:hAnsi="Times New Roman"/>
                <w:sz w:val="28"/>
                <w:szCs w:val="28"/>
              </w:rPr>
              <w:t>8</w:t>
            </w:r>
          </w:p>
        </w:tc>
      </w:tr>
      <w:tr>
        <w:trPr/>
        <w:tc>
          <w:tcPr>
            <w:tcW w:w="206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r>
          </w:p>
        </w:tc>
        <w:tc>
          <w:tcPr>
            <w:tcW w:w="53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8"/>
                <w:szCs w:val="28"/>
              </w:rPr>
            </w:pPr>
            <w:r>
              <w:rPr>
                <w:rFonts w:cs="Times New Roman" w:ascii="Times New Roman" w:hAnsi="Times New Roman"/>
                <w:sz w:val="28"/>
                <w:szCs w:val="28"/>
              </w:rPr>
              <w:t>1.3. В интервале от 20 до 50 процентов включительно</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8"/>
                <w:szCs w:val="28"/>
              </w:rPr>
            </w:pPr>
            <w:r>
              <w:rPr>
                <w:rFonts w:cs="Times New Roman" w:ascii="Times New Roman" w:hAnsi="Times New Roman"/>
                <w:sz w:val="28"/>
                <w:szCs w:val="28"/>
              </w:rPr>
              <w:t>6</w:t>
            </w:r>
          </w:p>
        </w:tc>
      </w:tr>
      <w:tr>
        <w:trPr/>
        <w:tc>
          <w:tcPr>
            <w:tcW w:w="206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r>
          </w:p>
        </w:tc>
        <w:tc>
          <w:tcPr>
            <w:tcW w:w="53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8"/>
                <w:szCs w:val="28"/>
              </w:rPr>
            </w:pPr>
            <w:r>
              <w:rPr>
                <w:rFonts w:cs="Times New Roman" w:ascii="Times New Roman" w:hAnsi="Times New Roman"/>
                <w:sz w:val="28"/>
                <w:szCs w:val="28"/>
              </w:rPr>
              <w:t>1.4. Менее 20 процентов</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8"/>
                <w:szCs w:val="28"/>
              </w:rPr>
            </w:pPr>
            <w:r>
              <w:rPr>
                <w:rFonts w:cs="Times New Roman" w:ascii="Times New Roman" w:hAnsi="Times New Roman"/>
                <w:sz w:val="28"/>
                <w:szCs w:val="28"/>
              </w:rPr>
              <w:t>4</w:t>
            </w:r>
          </w:p>
        </w:tc>
      </w:tr>
      <w:tr>
        <w:trPr/>
        <w:tc>
          <w:tcPr>
            <w:tcW w:w="206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8"/>
                <w:szCs w:val="28"/>
              </w:rPr>
            </w:pPr>
            <w:r>
              <w:rPr>
                <w:rFonts w:cs="Times New Roman" w:ascii="Times New Roman" w:hAnsi="Times New Roman"/>
                <w:sz w:val="28"/>
                <w:szCs w:val="28"/>
              </w:rPr>
              <w:t>2. Соответствие лимитов финансирования, указанных в Программе, фактическому финансированию в отчетном году</w:t>
            </w:r>
          </w:p>
        </w:tc>
        <w:tc>
          <w:tcPr>
            <w:tcW w:w="53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8"/>
                <w:szCs w:val="28"/>
              </w:rPr>
            </w:pPr>
            <w:r>
              <w:rPr>
                <w:rFonts w:cs="Times New Roman" w:ascii="Times New Roman" w:hAnsi="Times New Roman"/>
                <w:sz w:val="28"/>
                <w:szCs w:val="28"/>
              </w:rPr>
              <w:t>2.1. Финансовое обеспечение Программы составляет не менее 90 процентов</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8"/>
                <w:szCs w:val="28"/>
              </w:rPr>
            </w:pPr>
            <w:r>
              <w:rPr>
                <w:rFonts w:cs="Times New Roman" w:ascii="Times New Roman" w:hAnsi="Times New Roman"/>
                <w:sz w:val="28"/>
                <w:szCs w:val="28"/>
              </w:rPr>
              <w:t>10</w:t>
            </w:r>
          </w:p>
        </w:tc>
      </w:tr>
      <w:tr>
        <w:trPr/>
        <w:tc>
          <w:tcPr>
            <w:tcW w:w="206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r>
          </w:p>
        </w:tc>
        <w:tc>
          <w:tcPr>
            <w:tcW w:w="53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8"/>
                <w:szCs w:val="28"/>
              </w:rPr>
            </w:pPr>
            <w:r>
              <w:rPr>
                <w:rFonts w:cs="Times New Roman" w:ascii="Times New Roman" w:hAnsi="Times New Roman"/>
                <w:sz w:val="28"/>
                <w:szCs w:val="28"/>
              </w:rPr>
              <w:t>2.2. Финансовое обеспечение Программы составляет от 40 до 90 процентов</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8"/>
                <w:szCs w:val="28"/>
              </w:rPr>
            </w:pPr>
            <w:r>
              <w:rPr>
                <w:rFonts w:cs="Times New Roman" w:ascii="Times New Roman" w:hAnsi="Times New Roman"/>
                <w:sz w:val="28"/>
                <w:szCs w:val="28"/>
              </w:rPr>
              <w:t>6</w:t>
            </w:r>
          </w:p>
        </w:tc>
      </w:tr>
      <w:tr>
        <w:trPr/>
        <w:tc>
          <w:tcPr>
            <w:tcW w:w="206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r>
          </w:p>
        </w:tc>
        <w:tc>
          <w:tcPr>
            <w:tcW w:w="53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8"/>
                <w:szCs w:val="28"/>
              </w:rPr>
            </w:pPr>
            <w:r>
              <w:rPr>
                <w:rFonts w:cs="Times New Roman" w:ascii="Times New Roman" w:hAnsi="Times New Roman"/>
                <w:sz w:val="28"/>
                <w:szCs w:val="28"/>
              </w:rPr>
              <w:t>2.3. Финансовое обеспечение Программы составляет 40 и менее процентов</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8"/>
                <w:szCs w:val="28"/>
              </w:rPr>
            </w:pPr>
            <w:r>
              <w:rPr>
                <w:rFonts w:cs="Times New Roman" w:ascii="Times New Roman" w:hAnsi="Times New Roman"/>
                <w:sz w:val="28"/>
                <w:szCs w:val="28"/>
              </w:rPr>
              <w:t>2</w:t>
            </w:r>
          </w:p>
        </w:tc>
      </w:tr>
      <w:tr>
        <w:trPr/>
        <w:tc>
          <w:tcPr>
            <w:tcW w:w="206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8"/>
                <w:szCs w:val="28"/>
              </w:rPr>
            </w:pPr>
            <w:r>
              <w:rPr>
                <w:rFonts w:cs="Times New Roman" w:ascii="Times New Roman" w:hAnsi="Times New Roman"/>
                <w:sz w:val="28"/>
                <w:szCs w:val="28"/>
              </w:rPr>
              <w:t>3. Соответствие достигнутых в отчетном году целевых индикаторов целевым индикаторам, утвержденным в Программе</w:t>
            </w:r>
          </w:p>
        </w:tc>
        <w:tc>
          <w:tcPr>
            <w:tcW w:w="53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8"/>
                <w:szCs w:val="28"/>
              </w:rPr>
            </w:pPr>
            <w:r>
              <w:rPr>
                <w:rFonts w:cs="Times New Roman" w:ascii="Times New Roman" w:hAnsi="Times New Roman"/>
                <w:sz w:val="28"/>
                <w:szCs w:val="28"/>
              </w:rPr>
              <w:t>3.1. Достигнутые целевые индикаторы соответствуют значениям всех целевых индикаторов, утвержденных в Программе</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8"/>
                <w:szCs w:val="28"/>
              </w:rPr>
            </w:pPr>
            <w:r>
              <w:rPr>
                <w:rFonts w:cs="Times New Roman" w:ascii="Times New Roman" w:hAnsi="Times New Roman"/>
                <w:sz w:val="28"/>
                <w:szCs w:val="28"/>
              </w:rPr>
              <w:t>10</w:t>
            </w:r>
          </w:p>
        </w:tc>
      </w:tr>
      <w:tr>
        <w:trPr/>
        <w:tc>
          <w:tcPr>
            <w:tcW w:w="206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r>
          </w:p>
        </w:tc>
        <w:tc>
          <w:tcPr>
            <w:tcW w:w="53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8"/>
                <w:szCs w:val="28"/>
              </w:rPr>
            </w:pPr>
            <w:r>
              <w:rPr>
                <w:rFonts w:cs="Times New Roman" w:ascii="Times New Roman" w:hAnsi="Times New Roman"/>
                <w:sz w:val="28"/>
                <w:szCs w:val="28"/>
              </w:rPr>
              <w:t>3.2. Среднее значение выполнения целевых индикаторов составляет более 80 процентов</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8"/>
                <w:szCs w:val="28"/>
              </w:rPr>
            </w:pPr>
            <w:r>
              <w:rPr>
                <w:rFonts w:cs="Times New Roman" w:ascii="Times New Roman" w:hAnsi="Times New Roman"/>
                <w:sz w:val="28"/>
                <w:szCs w:val="28"/>
              </w:rPr>
              <w:t>8</w:t>
            </w:r>
          </w:p>
        </w:tc>
      </w:tr>
      <w:tr>
        <w:trPr/>
        <w:tc>
          <w:tcPr>
            <w:tcW w:w="206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r>
          </w:p>
        </w:tc>
        <w:tc>
          <w:tcPr>
            <w:tcW w:w="53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8"/>
                <w:szCs w:val="28"/>
              </w:rPr>
            </w:pPr>
            <w:r>
              <w:rPr>
                <w:rFonts w:cs="Times New Roman" w:ascii="Times New Roman" w:hAnsi="Times New Roman"/>
                <w:sz w:val="28"/>
                <w:szCs w:val="28"/>
              </w:rPr>
              <w:t>3.3. Среднее значение выполнения целевых индикаторов составляет от 60 до 80 процентов включительно</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8"/>
                <w:szCs w:val="28"/>
              </w:rPr>
            </w:pPr>
            <w:r>
              <w:rPr>
                <w:rFonts w:cs="Times New Roman" w:ascii="Times New Roman" w:hAnsi="Times New Roman"/>
                <w:sz w:val="28"/>
                <w:szCs w:val="28"/>
              </w:rPr>
              <w:t>6</w:t>
            </w:r>
          </w:p>
        </w:tc>
      </w:tr>
      <w:tr>
        <w:trPr/>
        <w:tc>
          <w:tcPr>
            <w:tcW w:w="206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r>
          </w:p>
        </w:tc>
        <w:tc>
          <w:tcPr>
            <w:tcW w:w="53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8"/>
                <w:szCs w:val="28"/>
              </w:rPr>
            </w:pPr>
            <w:r>
              <w:rPr>
                <w:rFonts w:cs="Times New Roman" w:ascii="Times New Roman" w:hAnsi="Times New Roman"/>
                <w:sz w:val="28"/>
                <w:szCs w:val="28"/>
              </w:rPr>
              <w:t>3.4. Среднее значение выполнения целевых индикаторов составляет от 40 процентов до 60 процентов включительно</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8"/>
                <w:szCs w:val="28"/>
              </w:rPr>
            </w:pPr>
            <w:r>
              <w:rPr>
                <w:rFonts w:cs="Times New Roman" w:ascii="Times New Roman" w:hAnsi="Times New Roman"/>
                <w:sz w:val="28"/>
                <w:szCs w:val="28"/>
              </w:rPr>
              <w:t>4</w:t>
            </w:r>
          </w:p>
        </w:tc>
      </w:tr>
      <w:tr>
        <w:trPr/>
        <w:tc>
          <w:tcPr>
            <w:tcW w:w="206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r>
          </w:p>
        </w:tc>
        <w:tc>
          <w:tcPr>
            <w:tcW w:w="53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8"/>
                <w:szCs w:val="28"/>
              </w:rPr>
            </w:pPr>
            <w:r>
              <w:rPr>
                <w:rFonts w:cs="Times New Roman" w:ascii="Times New Roman" w:hAnsi="Times New Roman"/>
                <w:sz w:val="28"/>
                <w:szCs w:val="28"/>
              </w:rPr>
              <w:t>3.5. Среднее значение выполнения целевых индикаторов составляет 40 и менее процентов</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8"/>
                <w:szCs w:val="28"/>
              </w:rPr>
            </w:pPr>
            <w:r>
              <w:rPr>
                <w:rFonts w:cs="Times New Roman" w:ascii="Times New Roman" w:hAnsi="Times New Roman"/>
                <w:sz w:val="28"/>
                <w:szCs w:val="28"/>
              </w:rPr>
              <w:t>0</w:t>
            </w:r>
          </w:p>
        </w:tc>
      </w:tr>
      <w:tr>
        <w:trPr/>
        <w:tc>
          <w:tcPr>
            <w:tcW w:w="206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8"/>
                <w:szCs w:val="28"/>
              </w:rPr>
            </w:pPr>
            <w:r>
              <w:rPr>
                <w:rFonts w:cs="Times New Roman" w:ascii="Times New Roman" w:hAnsi="Times New Roman"/>
                <w:sz w:val="28"/>
                <w:szCs w:val="28"/>
              </w:rPr>
              <w:t>4. Наличие бюджетного и социального эффектов от реализации мероприятий в отчетном году</w:t>
            </w:r>
          </w:p>
        </w:tc>
        <w:tc>
          <w:tcPr>
            <w:tcW w:w="53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8"/>
                <w:szCs w:val="28"/>
              </w:rPr>
            </w:pPr>
            <w:r>
              <w:rPr>
                <w:rFonts w:cs="Times New Roman" w:ascii="Times New Roman" w:hAnsi="Times New Roman"/>
                <w:sz w:val="28"/>
                <w:szCs w:val="28"/>
              </w:rPr>
              <w:t>4.1. По результатам реализации программных мероприятий за отчетный год получены бюджетный и социальный эффекты</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8"/>
                <w:szCs w:val="28"/>
              </w:rPr>
            </w:pPr>
            <w:r>
              <w:rPr>
                <w:rFonts w:cs="Times New Roman" w:ascii="Times New Roman" w:hAnsi="Times New Roman"/>
                <w:sz w:val="28"/>
                <w:szCs w:val="28"/>
              </w:rPr>
              <w:t>10</w:t>
            </w:r>
          </w:p>
        </w:tc>
      </w:tr>
      <w:tr>
        <w:trPr/>
        <w:tc>
          <w:tcPr>
            <w:tcW w:w="206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r>
          </w:p>
        </w:tc>
        <w:tc>
          <w:tcPr>
            <w:tcW w:w="53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8"/>
                <w:szCs w:val="28"/>
              </w:rPr>
            </w:pPr>
            <w:r>
              <w:rPr>
                <w:rFonts w:cs="Times New Roman" w:ascii="Times New Roman" w:hAnsi="Times New Roman"/>
                <w:sz w:val="28"/>
                <w:szCs w:val="28"/>
              </w:rPr>
              <w:t>4.2. По результатам реализации программных мероприятий за отчетный год получен только бюджетный или социальный эффект</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8"/>
                <w:szCs w:val="28"/>
              </w:rPr>
            </w:pPr>
            <w:r>
              <w:rPr>
                <w:rFonts w:cs="Times New Roman" w:ascii="Times New Roman" w:hAnsi="Times New Roman"/>
                <w:sz w:val="28"/>
                <w:szCs w:val="28"/>
              </w:rPr>
              <w:t>8</w:t>
            </w:r>
          </w:p>
        </w:tc>
      </w:tr>
      <w:tr>
        <w:trPr/>
        <w:tc>
          <w:tcPr>
            <w:tcW w:w="206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r>
          </w:p>
        </w:tc>
        <w:tc>
          <w:tcPr>
            <w:tcW w:w="53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8"/>
                <w:szCs w:val="28"/>
              </w:rPr>
            </w:pPr>
            <w:r>
              <w:rPr>
                <w:rFonts w:cs="Times New Roman" w:ascii="Times New Roman" w:hAnsi="Times New Roman"/>
                <w:sz w:val="28"/>
                <w:szCs w:val="28"/>
              </w:rPr>
              <w:t>4.3. В результате реализации программных мероприятий бюджетный и социальный эффекты отсутствуют</w:t>
            </w:r>
          </w:p>
        </w:tc>
        <w:tc>
          <w:tcPr>
            <w:tcW w:w="16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8"/>
                <w:szCs w:val="28"/>
              </w:rPr>
            </w:pPr>
            <w:r>
              <w:rPr>
                <w:rFonts w:cs="Times New Roman" w:ascii="Times New Roman" w:hAnsi="Times New Roman"/>
                <w:sz w:val="28"/>
                <w:szCs w:val="28"/>
              </w:rPr>
              <w:t>0</w:t>
            </w:r>
          </w:p>
        </w:tc>
      </w:tr>
    </w:tbl>
    <w:p>
      <w:pPr>
        <w:pStyle w:val="ConsPlusNormal2"/>
        <w:jc w:val="both"/>
        <w:rPr/>
      </w:pPr>
      <w:r>
        <w:rPr/>
      </w:r>
    </w:p>
    <w:p>
      <w:pPr>
        <w:pStyle w:val="ConsPlusNormal2"/>
        <w:ind w:firstLine="540"/>
        <w:jc w:val="both"/>
        <w:rPr>
          <w:rFonts w:ascii="Times New Roman" w:hAnsi="Times New Roman" w:cs="Times New Roman"/>
          <w:sz w:val="28"/>
          <w:szCs w:val="28"/>
        </w:rPr>
      </w:pPr>
      <w:r>
        <w:rPr>
          <w:rFonts w:cs="Times New Roman" w:ascii="Times New Roman" w:hAnsi="Times New Roman"/>
          <w:sz w:val="28"/>
          <w:szCs w:val="28"/>
        </w:rPr>
        <w:t>3.3. Расчет балльной оценки каждого критерия (Ki) производится путем умножения его весового коэффициента на одну из балльных оценок (Ni) по формуле:</w:t>
      </w:r>
    </w:p>
    <w:p>
      <w:pPr>
        <w:pStyle w:val="ConsPlusNormal2"/>
        <w:jc w:val="both"/>
        <w:rPr>
          <w:rFonts w:ascii="Times New Roman" w:hAnsi="Times New Roman" w:cs="Times New Roman"/>
          <w:sz w:val="28"/>
          <w:szCs w:val="28"/>
        </w:rPr>
      </w:pPr>
      <w:r>
        <w:rPr>
          <w:rFonts w:cs="Times New Roman" w:ascii="Times New Roman" w:hAnsi="Times New Roman"/>
          <w:sz w:val="28"/>
          <w:szCs w:val="28"/>
        </w:rPr>
      </w:r>
    </w:p>
    <w:p>
      <w:pPr>
        <w:pStyle w:val="ConsPlusNormal2"/>
        <w:jc w:val="center"/>
        <w:rPr>
          <w:rFonts w:ascii="Times New Roman" w:hAnsi="Times New Roman" w:cs="Times New Roman"/>
          <w:sz w:val="28"/>
          <w:szCs w:val="28"/>
        </w:rPr>
      </w:pPr>
      <w:r>
        <w:rPr>
          <w:rFonts w:cs="Times New Roman" w:ascii="Times New Roman" w:hAnsi="Times New Roman"/>
          <w:sz w:val="28"/>
          <w:szCs w:val="28"/>
        </w:rPr>
        <w:t>Ki = Vi x Ni</w:t>
      </w:r>
    </w:p>
    <w:p>
      <w:pPr>
        <w:pStyle w:val="ConsPlusNormal2"/>
        <w:jc w:val="both"/>
        <w:rPr>
          <w:rFonts w:ascii="Times New Roman" w:hAnsi="Times New Roman" w:cs="Times New Roman"/>
          <w:sz w:val="28"/>
          <w:szCs w:val="28"/>
        </w:rPr>
      </w:pPr>
      <w:r>
        <w:rPr>
          <w:rFonts w:cs="Times New Roman" w:ascii="Times New Roman" w:hAnsi="Times New Roman"/>
          <w:sz w:val="28"/>
          <w:szCs w:val="28"/>
        </w:rPr>
      </w:r>
    </w:p>
    <w:p>
      <w:pPr>
        <w:pStyle w:val="ConsPlusNormal2"/>
        <w:ind w:firstLine="540"/>
        <w:jc w:val="both"/>
        <w:rPr>
          <w:rFonts w:ascii="Times New Roman" w:hAnsi="Times New Roman" w:cs="Times New Roman"/>
          <w:sz w:val="28"/>
          <w:szCs w:val="28"/>
        </w:rPr>
      </w:pPr>
      <w:r>
        <w:rPr>
          <w:rFonts w:cs="Times New Roman" w:ascii="Times New Roman" w:hAnsi="Times New Roman"/>
          <w:sz w:val="28"/>
          <w:szCs w:val="28"/>
        </w:rPr>
        <w:t>Балльная оценка (Ni) определяется наибольшим соответствием Программы одному из показателей.</w:t>
      </w:r>
    </w:p>
    <w:p>
      <w:pPr>
        <w:pStyle w:val="ConsPlusNormal2"/>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3.4. На основе оценки каждого критерия определяется итоговый показатель Оценки (R). Величина итогового показателя Оценки определяется путем суммирования оценок по всем критериям по следующей формуле:</w:t>
      </w:r>
    </w:p>
    <w:p>
      <w:pPr>
        <w:pStyle w:val="ConsPlusNormal2"/>
        <w:jc w:val="both"/>
        <w:rPr>
          <w:rFonts w:ascii="Times New Roman" w:hAnsi="Times New Roman" w:cs="Times New Roman"/>
          <w:sz w:val="28"/>
          <w:szCs w:val="28"/>
        </w:rPr>
      </w:pPr>
      <w:r>
        <w:rPr>
          <w:rFonts w:cs="Times New Roman" w:ascii="Times New Roman" w:hAnsi="Times New Roman"/>
          <w:sz w:val="28"/>
          <w:szCs w:val="28"/>
        </w:rPr>
      </w:r>
    </w:p>
    <w:p>
      <w:pPr>
        <w:pStyle w:val="ConsPlusNormal2"/>
        <w:jc w:val="center"/>
        <w:rPr>
          <w:rFonts w:ascii="Times New Roman" w:hAnsi="Times New Roman" w:cs="Times New Roman"/>
          <w:sz w:val="28"/>
          <w:szCs w:val="28"/>
        </w:rPr>
      </w:pPr>
      <w:r>
        <w:rPr>
          <w:rFonts w:cs="Times New Roman" w:ascii="Times New Roman" w:hAnsi="Times New Roman"/>
          <w:sz w:val="28"/>
          <w:szCs w:val="28"/>
        </w:rPr>
        <w:t>R = К1 + К2 + К3 +... + Ki</w:t>
      </w:r>
    </w:p>
    <w:p>
      <w:pPr>
        <w:pStyle w:val="ConsPlusNormal2"/>
        <w:jc w:val="both"/>
        <w:rPr>
          <w:rFonts w:ascii="Times New Roman" w:hAnsi="Times New Roman" w:cs="Times New Roman"/>
          <w:sz w:val="28"/>
          <w:szCs w:val="28"/>
        </w:rPr>
      </w:pPr>
      <w:r>
        <w:rPr>
          <w:rFonts w:cs="Times New Roman" w:ascii="Times New Roman" w:hAnsi="Times New Roman"/>
          <w:sz w:val="28"/>
          <w:szCs w:val="28"/>
        </w:rPr>
      </w:r>
    </w:p>
    <w:p>
      <w:pPr>
        <w:pStyle w:val="ConsPlusNormal2"/>
        <w:ind w:firstLine="540"/>
        <w:jc w:val="both"/>
        <w:rPr>
          <w:rFonts w:ascii="Times New Roman" w:hAnsi="Times New Roman" w:cs="Times New Roman"/>
          <w:sz w:val="28"/>
          <w:szCs w:val="28"/>
        </w:rPr>
      </w:pPr>
      <w:r>
        <w:rPr>
          <w:rFonts w:cs="Times New Roman" w:ascii="Times New Roman" w:hAnsi="Times New Roman"/>
          <w:sz w:val="28"/>
          <w:szCs w:val="28"/>
        </w:rPr>
        <w:t>3.5. Положительная Оценка присваивается при количестве набранных баллов по итоговому показателю в диапазоне от 10 до 7 баллов включительно.</w:t>
      </w:r>
    </w:p>
    <w:p>
      <w:pPr>
        <w:pStyle w:val="ConsPlusNormal2"/>
        <w:ind w:firstLine="540"/>
        <w:jc w:val="both"/>
        <w:rPr>
          <w:rFonts w:ascii="Times New Roman" w:hAnsi="Times New Roman" w:cs="Times New Roman"/>
          <w:sz w:val="28"/>
          <w:szCs w:val="28"/>
        </w:rPr>
      </w:pPr>
      <w:r>
        <w:rPr>
          <w:rFonts w:cs="Times New Roman" w:ascii="Times New Roman" w:hAnsi="Times New Roman"/>
          <w:sz w:val="28"/>
          <w:szCs w:val="28"/>
        </w:rPr>
        <w:t>Отрицательная Оценка присваивается при количестве набранных баллов по итоговому показателю менее 7.</w:t>
      </w:r>
    </w:p>
    <w:p>
      <w:pPr>
        <w:pStyle w:val="ConsPlusNormal2"/>
        <w:ind w:firstLine="540"/>
        <w:jc w:val="both"/>
        <w:rPr>
          <w:rFonts w:ascii="Times New Roman" w:hAnsi="Times New Roman" w:cs="Times New Roman"/>
          <w:sz w:val="28"/>
          <w:szCs w:val="28"/>
        </w:rPr>
      </w:pPr>
      <w:r>
        <w:rPr>
          <w:rFonts w:cs="Times New Roman" w:ascii="Times New Roman" w:hAnsi="Times New Roman"/>
          <w:sz w:val="28"/>
          <w:szCs w:val="28"/>
        </w:rPr>
        <w:t>При количестве набранных баллов, составляющем от 7 баллов до 3 баллов включительно, Программа требует корректировки.</w:t>
      </w:r>
    </w:p>
    <w:p>
      <w:pPr>
        <w:pStyle w:val="ConsPlusNormal2"/>
        <w:ind w:firstLine="540"/>
        <w:jc w:val="both"/>
        <w:rPr>
          <w:rFonts w:ascii="Times New Roman" w:hAnsi="Times New Roman" w:cs="Times New Roman"/>
          <w:sz w:val="28"/>
          <w:szCs w:val="28"/>
        </w:rPr>
      </w:pPr>
      <w:r>
        <w:rPr>
          <w:rFonts w:cs="Times New Roman" w:ascii="Times New Roman" w:hAnsi="Times New Roman"/>
          <w:sz w:val="28"/>
          <w:szCs w:val="28"/>
        </w:rPr>
        <w:t>При количестве набранных баллов, составляющем менее 3 баллов, Программа требует досрочного прекращения ее реализации.</w:t>
      </w:r>
    </w:p>
    <w:p>
      <w:pPr>
        <w:pStyle w:val="ConsPlusNormal2"/>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3.6. По окончании проведения Оценки результаты сообщаются ответственному исполнителю Программы (соисполнителю при наличии) и размещаются на официальном сайте администрации муниципального образования – Тумское городское поселение Клепиковского муниципального района.</w:t>
      </w:r>
    </w:p>
    <w:p>
      <w:pPr>
        <w:pStyle w:val="ConsPlusNormal2"/>
        <w:spacing w:before="220" w:after="0"/>
        <w:ind w:firstLine="540"/>
        <w:jc w:val="both"/>
        <w:rPr>
          <w:rFonts w:ascii="Times New Roman" w:hAnsi="Times New Roman" w:cs="Times New Roman"/>
          <w:sz w:val="28"/>
          <w:szCs w:val="28"/>
        </w:rPr>
      </w:pPr>
      <w:r>
        <w:rPr>
          <w:rFonts w:cs="Times New Roman" w:ascii="Times New Roman" w:hAnsi="Times New Roman"/>
          <w:sz w:val="28"/>
          <w:szCs w:val="28"/>
        </w:rPr>
        <w:t>3.7. В случае отрицательной Оценки администрация муниципального образования – Тумское городское поселение Клепиковского муниципального района проводит обсуждение и выносит решение о необходимости досрочного прекращения или об изменении, начиная с очередного финансового года, ранее утвержденной Программы, в том числе необходимости изменения объема бюджетных ассигнований на финансовое обеспечение реализации Программы.</w:t>
      </w:r>
    </w:p>
    <w:p>
      <w:pPr>
        <w:pStyle w:val="ConsPlusTitle"/>
        <w:ind w:firstLine="709"/>
        <w:jc w:val="both"/>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ConsPlusTitle"/>
        <w:ind w:firstLine="709"/>
        <w:jc w:val="both"/>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ConsPlusTitle"/>
        <w:ind w:firstLine="709"/>
        <w:jc w:val="both"/>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ConsPlusTitle"/>
        <w:ind w:firstLine="709"/>
        <w:jc w:val="both"/>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ConsPlusTitle"/>
        <w:ind w:firstLine="709"/>
        <w:jc w:val="both"/>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ConsPlusTitle"/>
        <w:ind w:firstLine="709"/>
        <w:jc w:val="both"/>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ConsPlusTitle"/>
        <w:ind w:firstLine="709"/>
        <w:jc w:val="both"/>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ConsPlusTitle"/>
        <w:ind w:firstLine="709"/>
        <w:jc w:val="both"/>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ConsPlusTitle"/>
        <w:ind w:firstLine="709"/>
        <w:jc w:val="both"/>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ConsPlusTitle"/>
        <w:ind w:firstLine="709"/>
        <w:jc w:val="both"/>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ConsPlusTitle"/>
        <w:ind w:firstLine="709"/>
        <w:jc w:val="both"/>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ConsPlusTitle"/>
        <w:ind w:firstLine="709"/>
        <w:jc w:val="both"/>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ConsPlusTitle"/>
        <w:ind w:firstLine="709"/>
        <w:jc w:val="both"/>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ConsPlusTitle"/>
        <w:ind w:firstLine="709"/>
        <w:jc w:val="both"/>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ConsPlusTitle"/>
        <w:ind w:firstLine="709"/>
        <w:jc w:val="both"/>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ConsPlusTitle"/>
        <w:ind w:firstLine="709"/>
        <w:jc w:val="both"/>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ConsPlusTitle"/>
        <w:ind w:firstLine="709"/>
        <w:jc w:val="both"/>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ConsPlusTitle"/>
        <w:ind w:firstLine="709"/>
        <w:jc w:val="both"/>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ConsPlusTitle"/>
        <w:ind w:firstLine="709"/>
        <w:jc w:val="both"/>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ConsPlusTitle"/>
        <w:ind w:firstLine="709"/>
        <w:jc w:val="both"/>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ConsPlusTitle"/>
        <w:ind w:firstLine="709"/>
        <w:jc w:val="both"/>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ConsPlusTitle"/>
        <w:ind w:firstLine="709"/>
        <w:jc w:val="both"/>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ConsPlusTitle"/>
        <w:ind w:firstLine="709"/>
        <w:jc w:val="both"/>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ConsPlusTitle"/>
        <w:ind w:firstLine="709"/>
        <w:jc w:val="both"/>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ConsPlusTitle"/>
        <w:ind w:firstLine="709"/>
        <w:jc w:val="both"/>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ConsPlusTitle"/>
        <w:ind w:firstLine="709"/>
        <w:jc w:val="both"/>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ConsPlusTitle"/>
        <w:ind w:firstLine="709"/>
        <w:jc w:val="both"/>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ConsPlusTitle"/>
        <w:ind w:firstLine="709"/>
        <w:jc w:val="both"/>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ConsPlusTitle"/>
        <w:ind w:firstLine="709"/>
        <w:jc w:val="both"/>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ConsPlusTitle"/>
        <w:ind w:firstLine="709"/>
        <w:jc w:val="both"/>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Normal"/>
        <w:jc w:val="right"/>
        <w:rPr/>
      </w:pPr>
      <w:r>
        <w:rPr/>
      </w:r>
    </w:p>
    <w:p>
      <w:pPr>
        <w:pStyle w:val="Normal"/>
        <w:jc w:val="right"/>
        <w:rPr/>
      </w:pPr>
      <w:r>
        <w:rPr/>
        <w:t>Приложение 1</w:t>
      </w:r>
    </w:p>
    <w:p>
      <w:pPr>
        <w:pStyle w:val="Normal"/>
        <w:jc w:val="right"/>
        <w:rPr/>
      </w:pPr>
      <w:r>
        <w:rPr/>
        <w:t>к Порядку оценки</w:t>
      </w:r>
    </w:p>
    <w:p>
      <w:pPr>
        <w:pStyle w:val="Normal"/>
        <w:pBdr>
          <w:bottom w:val="single" w:sz="12" w:space="1" w:color="000000"/>
        </w:pBdr>
        <w:jc w:val="center"/>
        <w:rPr>
          <w:sz w:val="28"/>
          <w:szCs w:val="28"/>
        </w:rPr>
      </w:pPr>
      <w:r>
        <w:rPr>
          <w:sz w:val="28"/>
          <w:szCs w:val="28"/>
        </w:rPr>
        <w:t>Сведения о достижении значений целевых показателей(индикаторов) муниципальной программы</w:t>
      </w:r>
    </w:p>
    <w:p>
      <w:pPr>
        <w:pStyle w:val="Normal"/>
        <w:pBdr>
          <w:bottom w:val="single" w:sz="12" w:space="1" w:color="000000"/>
        </w:pBdr>
        <w:jc w:val="center"/>
        <w:rPr>
          <w:sz w:val="28"/>
          <w:szCs w:val="28"/>
        </w:rPr>
      </w:pPr>
      <w:r>
        <w:rPr>
          <w:sz w:val="28"/>
          <w:szCs w:val="28"/>
        </w:rPr>
      </w:r>
    </w:p>
    <w:p>
      <w:pPr>
        <w:pStyle w:val="Normal"/>
        <w:jc w:val="center"/>
        <w:rPr>
          <w:sz w:val="28"/>
          <w:szCs w:val="28"/>
        </w:rPr>
      </w:pPr>
      <w:r>
        <w:rPr>
          <w:sz w:val="28"/>
          <w:szCs w:val="28"/>
        </w:rPr>
        <w:t>(наименование муниципальной программы)</w:t>
      </w:r>
    </w:p>
    <w:p>
      <w:pPr>
        <w:pStyle w:val="Normal"/>
        <w:jc w:val="center"/>
        <w:rPr>
          <w:sz w:val="28"/>
          <w:szCs w:val="28"/>
        </w:rPr>
      </w:pPr>
      <w:r>
        <w:rPr>
          <w:sz w:val="28"/>
          <w:szCs w:val="28"/>
        </w:rPr>
        <w:t>за ______год</w:t>
      </w:r>
    </w:p>
    <w:p>
      <w:pPr>
        <w:pStyle w:val="Normal"/>
        <w:jc w:val="center"/>
        <w:rPr>
          <w:sz w:val="28"/>
          <w:szCs w:val="28"/>
        </w:rPr>
      </w:pPr>
      <w:r>
        <w:rPr>
          <w:sz w:val="28"/>
          <w:szCs w:val="28"/>
        </w:rPr>
      </w:r>
    </w:p>
    <w:tbl>
      <w:tblPr>
        <w:tblW w:w="9619" w:type="dxa"/>
        <w:jc w:val="left"/>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544"/>
        <w:gridCol w:w="1829"/>
        <w:gridCol w:w="848"/>
        <w:gridCol w:w="1847"/>
        <w:gridCol w:w="830"/>
        <w:gridCol w:w="851"/>
        <w:gridCol w:w="2869"/>
      </w:tblGrid>
      <w:tr>
        <w:trPr>
          <w:trHeight w:val="786" w:hRule="atLeast"/>
        </w:trPr>
        <w:tc>
          <w:tcPr>
            <w:tcW w:w="54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05" w:hanging="0"/>
              <w:jc w:val="center"/>
              <w:rPr/>
            </w:pPr>
            <w:r>
              <w:rPr/>
              <w:t>№</w:t>
            </w:r>
          </w:p>
          <w:p>
            <w:pPr>
              <w:pStyle w:val="Normal"/>
              <w:jc w:val="center"/>
              <w:rPr/>
            </w:pPr>
            <w:r>
              <w:rPr/>
            </w:r>
          </w:p>
          <w:p>
            <w:pPr>
              <w:pStyle w:val="Normal"/>
              <w:jc w:val="center"/>
              <w:rPr/>
            </w:pPr>
            <w:r>
              <w:rPr/>
            </w:r>
          </w:p>
          <w:p>
            <w:pPr>
              <w:pStyle w:val="Normal"/>
              <w:jc w:val="center"/>
              <w:rPr/>
            </w:pPr>
            <w:r>
              <w:rPr/>
            </w:r>
          </w:p>
        </w:tc>
        <w:tc>
          <w:tcPr>
            <w:tcW w:w="182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Наименование целевых индикаторов и показателей</w:t>
            </w:r>
          </w:p>
          <w:p>
            <w:pPr>
              <w:pStyle w:val="Normal"/>
              <w:jc w:val="center"/>
              <w:rPr/>
            </w:pPr>
            <w:r>
              <w:rPr/>
            </w:r>
          </w:p>
          <w:p>
            <w:pPr>
              <w:pStyle w:val="Normal"/>
              <w:jc w:val="center"/>
              <w:rPr/>
            </w:pPr>
            <w:r>
              <w:rPr/>
            </w:r>
          </w:p>
          <w:p>
            <w:pPr>
              <w:pStyle w:val="Normal"/>
              <w:jc w:val="center"/>
              <w:rPr/>
            </w:pPr>
            <w:r>
              <w:rPr/>
            </w:r>
          </w:p>
        </w:tc>
        <w:tc>
          <w:tcPr>
            <w:tcW w:w="84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Еди-ница</w:t>
            </w:r>
          </w:p>
          <w:p>
            <w:pPr>
              <w:pStyle w:val="Normal"/>
              <w:rPr/>
            </w:pPr>
            <w:r>
              <w:rPr/>
              <w:t>изме-рения</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center"/>
              <w:rPr>
                <w:sz w:val="28"/>
                <w:szCs w:val="28"/>
              </w:rPr>
            </w:pPr>
            <w:r>
              <w:rPr>
                <w:sz w:val="28"/>
                <w:szCs w:val="28"/>
              </w:rPr>
            </w:r>
          </w:p>
        </w:tc>
        <w:tc>
          <w:tcPr>
            <w:tcW w:w="352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Значение целевых показателей(индикаторов)</w:t>
            </w:r>
          </w:p>
          <w:p>
            <w:pPr>
              <w:pStyle w:val="Normal"/>
              <w:jc w:val="center"/>
              <w:rPr/>
            </w:pPr>
            <w:r>
              <w:rPr/>
              <w:t>муниципальной</w:t>
            </w:r>
          </w:p>
          <w:p>
            <w:pPr>
              <w:pStyle w:val="Normal"/>
              <w:jc w:val="center"/>
              <w:rPr/>
            </w:pPr>
            <w:r>
              <w:rPr/>
              <w:t>программы,</w:t>
            </w:r>
          </w:p>
          <w:p>
            <w:pPr>
              <w:pStyle w:val="Normal"/>
              <w:jc w:val="center"/>
              <w:rPr>
                <w:sz w:val="28"/>
                <w:szCs w:val="28"/>
              </w:rPr>
            </w:pPr>
            <w:r>
              <w:rPr/>
              <w:t>подпрограммы</w:t>
            </w:r>
          </w:p>
          <w:p>
            <w:pPr>
              <w:pStyle w:val="Normal"/>
              <w:jc w:val="center"/>
              <w:rPr>
                <w:sz w:val="28"/>
                <w:szCs w:val="28"/>
              </w:rPr>
            </w:pPr>
            <w:r>
              <w:rPr>
                <w:sz w:val="28"/>
                <w:szCs w:val="28"/>
              </w:rPr>
            </w:r>
          </w:p>
        </w:tc>
        <w:tc>
          <w:tcPr>
            <w:tcW w:w="2869"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Обоснование</w:t>
            </w:r>
          </w:p>
          <w:p>
            <w:pPr>
              <w:pStyle w:val="Normal"/>
              <w:jc w:val="center"/>
              <w:rPr/>
            </w:pPr>
            <w:r>
              <w:rPr/>
              <w:t>отклонений значений целевого показателя(индикаторов)</w:t>
            </w:r>
          </w:p>
          <w:p>
            <w:pPr>
              <w:pStyle w:val="Normal"/>
              <w:jc w:val="center"/>
              <w:rPr/>
            </w:pPr>
            <w:r>
              <w:rPr/>
              <w:t>на конец отчетного года(при наличии)</w:t>
            </w:r>
          </w:p>
          <w:p>
            <w:pPr>
              <w:pStyle w:val="Normal"/>
              <w:jc w:val="center"/>
              <w:rPr/>
            </w:pPr>
            <w:r>
              <w:rPr/>
            </w:r>
          </w:p>
          <w:p>
            <w:pPr>
              <w:pStyle w:val="Normal"/>
              <w:jc w:val="center"/>
              <w:rPr/>
            </w:pPr>
            <w:r>
              <w:rPr/>
            </w:r>
          </w:p>
          <w:p>
            <w:pPr>
              <w:pStyle w:val="Normal"/>
              <w:jc w:val="center"/>
              <w:rPr>
                <w:sz w:val="28"/>
                <w:szCs w:val="28"/>
              </w:rPr>
            </w:pPr>
            <w:r>
              <w:rPr>
                <w:sz w:val="28"/>
                <w:szCs w:val="28"/>
              </w:rPr>
            </w:r>
          </w:p>
        </w:tc>
      </w:tr>
      <w:tr>
        <w:trPr>
          <w:trHeight w:val="475" w:hRule="atLeast"/>
        </w:trPr>
        <w:tc>
          <w:tcPr>
            <w:tcW w:w="54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05" w:hanging="0"/>
              <w:rPr>
                <w:sz w:val="28"/>
                <w:szCs w:val="28"/>
              </w:rPr>
            </w:pPr>
            <w:r>
              <w:rPr>
                <w:sz w:val="28"/>
                <w:szCs w:val="28"/>
              </w:rPr>
            </w:r>
          </w:p>
        </w:tc>
        <w:tc>
          <w:tcPr>
            <w:tcW w:w="182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r>
          </w:p>
        </w:tc>
        <w:tc>
          <w:tcPr>
            <w:tcW w:w="84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r>
          </w:p>
        </w:tc>
        <w:tc>
          <w:tcPr>
            <w:tcW w:w="1847"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Год, предшест-вующий отчетному</w:t>
            </w:r>
          </w:p>
          <w:p>
            <w:pPr>
              <w:pStyle w:val="Normal"/>
              <w:jc w:val="center"/>
              <w:rPr>
                <w:lang w:val="en-US"/>
              </w:rPr>
            </w:pPr>
            <w:r>
              <w:rPr>
                <w:lang w:val="en-US"/>
              </w:rPr>
              <w:t>&lt;*&gt;</w:t>
            </w:r>
          </w:p>
          <w:p>
            <w:pPr>
              <w:pStyle w:val="Normal"/>
              <w:jc w:val="center"/>
              <w:rPr/>
            </w:pPr>
            <w:r>
              <w:rPr/>
            </w:r>
          </w:p>
        </w:tc>
        <w:tc>
          <w:tcPr>
            <w:tcW w:w="168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Отчетный год</w:t>
            </w:r>
          </w:p>
        </w:tc>
        <w:tc>
          <w:tcPr>
            <w:tcW w:w="286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r>
          </w:p>
        </w:tc>
      </w:tr>
      <w:tr>
        <w:trPr>
          <w:trHeight w:val="543" w:hRule="atLeast"/>
        </w:trPr>
        <w:tc>
          <w:tcPr>
            <w:tcW w:w="54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ind w:left="105" w:hanging="0"/>
              <w:rPr>
                <w:sz w:val="28"/>
                <w:szCs w:val="28"/>
              </w:rPr>
            </w:pPr>
            <w:r>
              <w:rPr>
                <w:sz w:val="28"/>
                <w:szCs w:val="28"/>
              </w:rPr>
            </w:r>
          </w:p>
        </w:tc>
        <w:tc>
          <w:tcPr>
            <w:tcW w:w="182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r>
          </w:p>
        </w:tc>
        <w:tc>
          <w:tcPr>
            <w:tcW w:w="84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r>
          </w:p>
        </w:tc>
        <w:tc>
          <w:tcPr>
            <w:tcW w:w="1847"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План</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Факт</w:t>
            </w:r>
          </w:p>
        </w:tc>
        <w:tc>
          <w:tcPr>
            <w:tcW w:w="286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rPr>
            </w:pPr>
            <w:r>
              <w:rPr>
                <w:sz w:val="28"/>
                <w:szCs w:val="28"/>
              </w:rPr>
            </w:r>
          </w:p>
        </w:tc>
      </w:tr>
      <w:tr>
        <w:trPr>
          <w:trHeight w:val="433" w:hRule="atLeast"/>
        </w:trPr>
        <w:tc>
          <w:tcPr>
            <w:tcW w:w="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w:t>
            </w:r>
          </w:p>
        </w:tc>
        <w:tc>
          <w:tcPr>
            <w:tcW w:w="1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w:t>
            </w:r>
          </w:p>
        </w:tc>
        <w:tc>
          <w:tcPr>
            <w:tcW w:w="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3</w:t>
            </w:r>
          </w:p>
        </w:tc>
        <w:tc>
          <w:tcPr>
            <w:tcW w:w="1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4</w:t>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5</w:t>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6</w:t>
            </w:r>
          </w:p>
        </w:tc>
        <w:tc>
          <w:tcPr>
            <w:tcW w:w="2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7</w:t>
            </w:r>
          </w:p>
        </w:tc>
      </w:tr>
      <w:tr>
        <w:trPr>
          <w:trHeight w:val="433" w:hRule="atLeast"/>
        </w:trPr>
        <w:tc>
          <w:tcPr>
            <w:tcW w:w="9618"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Задача 1</w:t>
            </w:r>
          </w:p>
        </w:tc>
      </w:tr>
      <w:tr>
        <w:trPr>
          <w:trHeight w:val="433" w:hRule="atLeast"/>
        </w:trPr>
        <w:tc>
          <w:tcPr>
            <w:tcW w:w="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1</w:t>
            </w:r>
          </w:p>
        </w:tc>
        <w:tc>
          <w:tcPr>
            <w:tcW w:w="1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Индикатор 1</w:t>
            </w:r>
          </w:p>
        </w:tc>
        <w:tc>
          <w:tcPr>
            <w:tcW w:w="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c>
          <w:tcPr>
            <w:tcW w:w="1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c>
          <w:tcPr>
            <w:tcW w:w="2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433" w:hRule="atLeast"/>
        </w:trPr>
        <w:tc>
          <w:tcPr>
            <w:tcW w:w="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2</w:t>
            </w:r>
          </w:p>
        </w:tc>
        <w:tc>
          <w:tcPr>
            <w:tcW w:w="1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Индикатор 2</w:t>
            </w:r>
          </w:p>
        </w:tc>
        <w:tc>
          <w:tcPr>
            <w:tcW w:w="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c>
          <w:tcPr>
            <w:tcW w:w="1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c>
          <w:tcPr>
            <w:tcW w:w="2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433" w:hRule="atLeast"/>
        </w:trPr>
        <w:tc>
          <w:tcPr>
            <w:tcW w:w="9618"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Задача 2</w:t>
            </w:r>
          </w:p>
        </w:tc>
      </w:tr>
      <w:tr>
        <w:trPr>
          <w:trHeight w:val="433" w:hRule="atLeast"/>
        </w:trPr>
        <w:tc>
          <w:tcPr>
            <w:tcW w:w="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3</w:t>
            </w:r>
          </w:p>
        </w:tc>
        <w:tc>
          <w:tcPr>
            <w:tcW w:w="1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Индикатор 1</w:t>
            </w:r>
          </w:p>
        </w:tc>
        <w:tc>
          <w:tcPr>
            <w:tcW w:w="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c>
          <w:tcPr>
            <w:tcW w:w="1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c>
          <w:tcPr>
            <w:tcW w:w="2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433" w:hRule="atLeast"/>
        </w:trPr>
        <w:tc>
          <w:tcPr>
            <w:tcW w:w="5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4</w:t>
            </w:r>
          </w:p>
        </w:tc>
        <w:tc>
          <w:tcPr>
            <w:tcW w:w="182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Индикатор 2</w:t>
            </w:r>
          </w:p>
        </w:tc>
        <w:tc>
          <w:tcPr>
            <w:tcW w:w="84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c>
          <w:tcPr>
            <w:tcW w:w="1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c>
          <w:tcPr>
            <w:tcW w:w="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c>
          <w:tcPr>
            <w:tcW w:w="85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r>
          </w:p>
        </w:tc>
        <w:tc>
          <w:tcPr>
            <w:tcW w:w="286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bl>
    <w:p>
      <w:pPr>
        <w:pStyle w:val="Normal"/>
        <w:jc w:val="center"/>
        <w:rPr/>
      </w:pPr>
      <w:r>
        <w:rPr/>
      </w:r>
    </w:p>
    <w:p>
      <w:pPr>
        <w:pStyle w:val="Normal"/>
        <w:rPr/>
      </w:pPr>
      <w:r>
        <w:rPr>
          <w:sz w:val="28"/>
          <w:szCs w:val="28"/>
        </w:rPr>
        <w:t>&lt;*&gt;</w:t>
      </w:r>
      <w:r>
        <w:rPr/>
        <w:t>Приводится фактическое значение показателя (индикатор) за год, предшествующий отчетному.</w:t>
      </w:r>
    </w:p>
    <w:p>
      <w:pPr>
        <w:sectPr>
          <w:type w:val="nextPage"/>
          <w:pgSz w:w="11906" w:h="16838"/>
          <w:pgMar w:left="1701" w:right="850" w:header="0" w:top="1134" w:footer="0" w:bottom="1134" w:gutter="0"/>
          <w:pgNumType w:fmt="decimal"/>
          <w:formProt w:val="false"/>
          <w:textDirection w:val="lrTb"/>
          <w:docGrid w:type="default" w:linePitch="360" w:charSpace="0"/>
        </w:sectPr>
        <w:pStyle w:val="Normal"/>
        <w:jc w:val="center"/>
        <w:rPr>
          <w:sz w:val="28"/>
          <w:szCs w:val="28"/>
        </w:rPr>
      </w:pPr>
      <w:r>
        <w:rPr>
          <w:sz w:val="28"/>
          <w:szCs w:val="28"/>
        </w:rPr>
      </w:r>
    </w:p>
    <w:p>
      <w:pPr>
        <w:pStyle w:val="Normal"/>
        <w:rPr>
          <w:sz w:val="28"/>
          <w:szCs w:val="28"/>
        </w:rPr>
      </w:pPr>
      <w:r>
        <w:rPr>
          <w:sz w:val="28"/>
          <w:szCs w:val="28"/>
        </w:rPr>
      </w:r>
    </w:p>
    <w:p>
      <w:pPr>
        <w:pStyle w:val="Normal"/>
        <w:jc w:val="right"/>
        <w:rPr/>
      </w:pPr>
      <w:r>
        <w:rPr/>
        <w:t>Приложение 2</w:t>
      </w:r>
    </w:p>
    <w:p>
      <w:pPr>
        <w:pStyle w:val="Normal"/>
        <w:jc w:val="right"/>
        <w:rPr/>
      </w:pPr>
      <w:r>
        <w:rPr/>
        <w:t>к Порядку оценки</w:t>
      </w:r>
    </w:p>
    <w:p>
      <w:pPr>
        <w:pStyle w:val="Normal"/>
        <w:jc w:val="right"/>
        <w:rPr/>
      </w:pPr>
      <w:r>
        <w:rPr/>
      </w:r>
    </w:p>
    <w:p>
      <w:pPr>
        <w:pStyle w:val="Normal"/>
        <w:jc w:val="center"/>
        <w:rPr>
          <w:sz w:val="28"/>
          <w:szCs w:val="28"/>
        </w:rPr>
      </w:pPr>
      <w:r>
        <w:rPr>
          <w:sz w:val="28"/>
          <w:szCs w:val="28"/>
        </w:rPr>
        <w:t>Сведения о степени выполнения мероприятий</w:t>
      </w:r>
    </w:p>
    <w:p>
      <w:pPr>
        <w:pStyle w:val="Normal"/>
        <w:jc w:val="center"/>
        <w:rPr>
          <w:sz w:val="28"/>
          <w:szCs w:val="28"/>
        </w:rPr>
      </w:pPr>
      <w:r>
        <w:rPr>
          <w:sz w:val="28"/>
          <w:szCs w:val="28"/>
        </w:rPr>
        <w:t>муниципальной программы(подпрограммы)</w:t>
      </w:r>
    </w:p>
    <w:p>
      <w:pPr>
        <w:pStyle w:val="Normal"/>
        <w:jc w:val="center"/>
        <w:rPr>
          <w:sz w:val="28"/>
          <w:szCs w:val="28"/>
        </w:rPr>
      </w:pPr>
      <w:r>
        <w:rPr>
          <w:sz w:val="28"/>
          <w:szCs w:val="28"/>
        </w:rPr>
      </w:r>
    </w:p>
    <w:p>
      <w:pPr>
        <w:pStyle w:val="Normal"/>
        <w:jc w:val="center"/>
        <w:rPr>
          <w:sz w:val="28"/>
          <w:szCs w:val="28"/>
        </w:rPr>
      </w:pPr>
      <w:r>
        <w:rPr>
          <w:sz w:val="28"/>
          <w:szCs w:val="28"/>
        </w:rPr>
        <w:t>________________________________________________________</w:t>
      </w:r>
    </w:p>
    <w:p>
      <w:pPr>
        <w:pStyle w:val="Normal"/>
        <w:jc w:val="center"/>
        <w:rPr>
          <w:sz w:val="28"/>
          <w:szCs w:val="28"/>
        </w:rPr>
      </w:pPr>
      <w:r>
        <w:rPr>
          <w:sz w:val="28"/>
          <w:szCs w:val="28"/>
        </w:rPr>
        <w:t>(наименование программы, подпрограммы)</w:t>
      </w:r>
    </w:p>
    <w:p>
      <w:pPr>
        <w:pStyle w:val="Normal"/>
        <w:jc w:val="center"/>
        <w:rPr>
          <w:sz w:val="28"/>
          <w:szCs w:val="28"/>
        </w:rPr>
      </w:pPr>
      <w:r>
        <w:rPr>
          <w:sz w:val="28"/>
          <w:szCs w:val="28"/>
        </w:rPr>
        <w:t>за ______ год.</w:t>
      </w:r>
    </w:p>
    <w:p>
      <w:pPr>
        <w:pStyle w:val="Normal"/>
        <w:rPr>
          <w:sz w:val="28"/>
          <w:szCs w:val="28"/>
        </w:rPr>
      </w:pPr>
      <w:r>
        <w:rPr>
          <w:sz w:val="28"/>
          <w:szCs w:val="28"/>
        </w:rPr>
      </w:r>
    </w:p>
    <w:p>
      <w:pPr>
        <w:sectPr>
          <w:type w:val="nextPage"/>
          <w:pgSz w:orient="landscape" w:w="16838" w:h="11906"/>
          <w:pgMar w:left="1134" w:right="1134" w:header="0" w:top="284" w:footer="0" w:bottom="851" w:gutter="0"/>
          <w:pgNumType w:fmt="decimal"/>
          <w:formProt w:val="false"/>
          <w:textDirection w:val="lrTb"/>
          <w:docGrid w:type="default" w:linePitch="360" w:charSpace="0"/>
        </w:sectPr>
        <w:pStyle w:val="Normal"/>
        <w:jc w:val="center"/>
        <w:rPr>
          <w:sz w:val="28"/>
          <w:szCs w:val="28"/>
        </w:rPr>
      </w:pPr>
      <w:r>
        <w:rPr>
          <w:sz w:val="28"/>
          <w:szCs w:val="28"/>
        </w:rPr>
        <mc:AlternateContent>
          <mc:Choice Requires="wps">
            <w:drawing>
              <wp:anchor behindDoc="0" distT="0" distB="0" distL="114300" distR="114300" simplePos="0" locked="0" layoutInCell="1" allowOverlap="1" relativeHeight="2">
                <wp:simplePos x="0" y="0"/>
                <wp:positionH relativeFrom="margin">
                  <wp:align>center</wp:align>
                </wp:positionH>
                <wp:positionV relativeFrom="paragraph">
                  <wp:posOffset>-33655</wp:posOffset>
                </wp:positionV>
                <wp:extent cx="7924800" cy="4168775"/>
                <wp:effectExtent l="0" t="0" r="0" b="0"/>
                <wp:wrapSquare wrapText="bothSides"/>
                <wp:docPr id="4" name="Врезка1"/>
                <a:graphic xmlns:a="http://schemas.openxmlformats.org/drawingml/2006/main">
                  <a:graphicData uri="http://schemas.microsoft.com/office/word/2010/wordprocessingShape">
                    <wps:wsp>
                      <wps:cNvSpPr/>
                      <wps:spPr>
                        <a:xfrm>
                          <a:off x="0" y="0"/>
                          <a:ext cx="7924320" cy="4168080"/>
                        </a:xfrm>
                        <a:prstGeom prst="rect">
                          <a:avLst/>
                        </a:prstGeom>
                        <a:noFill/>
                        <a:ln>
                          <a:noFill/>
                        </a:ln>
                      </wps:spPr>
                      <wps:style>
                        <a:lnRef idx="0"/>
                        <a:fillRef idx="0"/>
                        <a:effectRef idx="0"/>
                        <a:fontRef idx="minor"/>
                      </wps:style>
                      <wps:txbx>
                        <w:txbxContent>
                          <w:tbl>
                            <w:tblPr>
                              <w:tblW w:w="124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566"/>
                              <w:gridCol w:w="2835"/>
                              <w:gridCol w:w="2268"/>
                              <w:gridCol w:w="1844"/>
                              <w:gridCol w:w="1985"/>
                              <w:gridCol w:w="1"/>
                              <w:gridCol w:w="2975"/>
                            </w:tblGrid>
                            <w:tr>
                              <w:trPr/>
                              <w:tc>
                                <w:tcPr>
                                  <w:tcW w:w="56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color w:val="auto"/>
                                    </w:rPr>
                                  </w:pPr>
                                  <w:r>
                                    <w:rPr>
                                      <w:rFonts w:cs="Times New Roman" w:ascii="Times New Roman" w:hAnsi="Times New Roman"/>
                                      <w:color w:val="auto"/>
                                    </w:rPr>
                                    <w:t>NN</w:t>
                                  </w:r>
                                </w:p>
                                <w:p>
                                  <w:pPr>
                                    <w:pStyle w:val="ConsPlusNormal2"/>
                                    <w:jc w:val="center"/>
                                    <w:rPr>
                                      <w:color w:val="auto"/>
                                    </w:rPr>
                                  </w:pPr>
                                  <w:r>
                                    <w:rPr>
                                      <w:rFonts w:cs="Times New Roman" w:ascii="Times New Roman" w:hAnsi="Times New Roman"/>
                                      <w:color w:val="auto"/>
                                    </w:rPr>
                                    <w:t>пп</w:t>
                                  </w:r>
                                  <w:bookmarkStart w:id="30" w:name="__UnoMark__3098_3945414118"/>
                                  <w:bookmarkEnd w:id="30"/>
                                </w:p>
                              </w:tc>
                              <w:tc>
                                <w:tcPr>
                                  <w:tcW w:w="283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color w:val="auto"/>
                                    </w:rPr>
                                  </w:pPr>
                                  <w:bookmarkStart w:id="31" w:name="__UnoMark__3099_3945414118"/>
                                  <w:bookmarkEnd w:id="31"/>
                                  <w:r>
                                    <w:rPr>
                                      <w:rFonts w:cs="Times New Roman" w:ascii="Times New Roman" w:hAnsi="Times New Roman"/>
                                      <w:color w:val="auto"/>
                                    </w:rPr>
                                    <w:t>Наименование</w:t>
                                  </w:r>
                                </w:p>
                                <w:p>
                                  <w:pPr>
                                    <w:pStyle w:val="ConsPlusNormal2"/>
                                    <w:jc w:val="center"/>
                                    <w:rPr>
                                      <w:color w:val="auto"/>
                                    </w:rPr>
                                  </w:pPr>
                                  <w:r>
                                    <w:rPr>
                                      <w:rFonts w:cs="Times New Roman" w:ascii="Times New Roman" w:hAnsi="Times New Roman"/>
                                      <w:color w:val="auto"/>
                                    </w:rPr>
                                    <w:t>мероприятия</w:t>
                                  </w:r>
                                  <w:bookmarkStart w:id="32" w:name="__UnoMark__3100_3945414118"/>
                                  <w:bookmarkEnd w:id="32"/>
                                </w:p>
                              </w:tc>
                              <w:tc>
                                <w:tcPr>
                                  <w:tcW w:w="226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color w:val="auto"/>
                                    </w:rPr>
                                  </w:pPr>
                                  <w:bookmarkStart w:id="33" w:name="__UnoMark__3101_3945414118"/>
                                  <w:bookmarkEnd w:id="33"/>
                                  <w:r>
                                    <w:rPr>
                                      <w:rFonts w:cs="Times New Roman" w:ascii="Times New Roman" w:hAnsi="Times New Roman"/>
                                      <w:color w:val="auto"/>
                                    </w:rPr>
                                    <w:t>Исполнитель</w:t>
                                  </w:r>
                                  <w:bookmarkStart w:id="34" w:name="__UnoMark__3102_3945414118"/>
                                  <w:bookmarkEnd w:id="34"/>
                                </w:p>
                              </w:tc>
                              <w:tc>
                                <w:tcPr>
                                  <w:tcW w:w="383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color w:val="auto"/>
                                    </w:rPr>
                                  </w:pPr>
                                  <w:bookmarkStart w:id="35" w:name="__UnoMark__3103_3945414118"/>
                                  <w:bookmarkEnd w:id="35"/>
                                  <w:r>
                                    <w:rPr>
                                      <w:rFonts w:cs="Times New Roman" w:ascii="Times New Roman" w:hAnsi="Times New Roman"/>
                                      <w:color w:val="auto"/>
                                    </w:rPr>
                                    <w:t>Результаты</w:t>
                                  </w:r>
                                  <w:bookmarkStart w:id="36" w:name="__UnoMark__3104_3945414118"/>
                                  <w:bookmarkEnd w:id="36"/>
                                </w:p>
                              </w:tc>
                              <w:tc>
                                <w:tcPr>
                                  <w:tcW w:w="297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color w:val="auto"/>
                                    </w:rPr>
                                  </w:pPr>
                                  <w:bookmarkStart w:id="37" w:name="__UnoMark__3105_3945414118"/>
                                  <w:bookmarkEnd w:id="37"/>
                                  <w:r>
                                    <w:rPr>
                                      <w:rFonts w:cs="Times New Roman" w:ascii="Times New Roman" w:hAnsi="Times New Roman"/>
                                      <w:color w:val="auto"/>
                                    </w:rPr>
                                    <w:t>Проблемы,</w:t>
                                  </w:r>
                                </w:p>
                                <w:p>
                                  <w:pPr>
                                    <w:pStyle w:val="ConsPlusNormal2"/>
                                    <w:jc w:val="center"/>
                                    <w:rPr>
                                      <w:color w:val="auto"/>
                                    </w:rPr>
                                  </w:pPr>
                                  <w:r>
                                    <w:rPr>
                                      <w:rFonts w:cs="Times New Roman" w:ascii="Times New Roman" w:hAnsi="Times New Roman"/>
                                      <w:color w:val="auto"/>
                                    </w:rPr>
                                    <w:t>возникшие в</w:t>
                                  </w:r>
                                </w:p>
                                <w:p>
                                  <w:pPr>
                                    <w:pStyle w:val="ConsPlusNormal2"/>
                                    <w:jc w:val="center"/>
                                    <w:rPr>
                                      <w:color w:val="auto"/>
                                    </w:rPr>
                                  </w:pPr>
                                  <w:r>
                                    <w:rPr>
                                      <w:rFonts w:cs="Times New Roman" w:ascii="Times New Roman" w:hAnsi="Times New Roman"/>
                                      <w:color w:val="auto"/>
                                    </w:rPr>
                                    <w:t xml:space="preserve">ходе реализации </w:t>
                                  </w:r>
                                </w:p>
                                <w:p>
                                  <w:pPr>
                                    <w:pStyle w:val="ConsPlusNormal2"/>
                                    <w:jc w:val="center"/>
                                    <w:rPr>
                                      <w:color w:val="auto"/>
                                    </w:rPr>
                                  </w:pPr>
                                  <w:r>
                                    <w:rPr>
                                      <w:rFonts w:cs="Times New Roman" w:ascii="Times New Roman" w:hAnsi="Times New Roman"/>
                                      <w:color w:val="auto"/>
                                    </w:rPr>
                                    <w:t>основного</w:t>
                                  </w:r>
                                </w:p>
                                <w:p>
                                  <w:pPr>
                                    <w:pStyle w:val="ConsPlusNormal2"/>
                                    <w:jc w:val="center"/>
                                    <w:rPr>
                                      <w:color w:val="auto"/>
                                    </w:rPr>
                                  </w:pPr>
                                  <w:r>
                                    <w:rPr>
                                      <w:rFonts w:cs="Times New Roman" w:ascii="Times New Roman" w:hAnsi="Times New Roman"/>
                                      <w:color w:val="auto"/>
                                    </w:rPr>
                                    <w:t>мероприятия</w:t>
                                  </w:r>
                                </w:p>
                                <w:p>
                                  <w:pPr>
                                    <w:pStyle w:val="ConsPlusNormal2"/>
                                    <w:jc w:val="center"/>
                                    <w:rPr>
                                      <w:rFonts w:ascii="Times New Roman" w:hAnsi="Times New Roman" w:cs="Times New Roman"/>
                                      <w:color w:val="auto"/>
                                    </w:rPr>
                                  </w:pPr>
                                  <w:r>
                                    <w:rPr>
                                      <w:rFonts w:cs="Times New Roman" w:ascii="Times New Roman" w:hAnsi="Times New Roman"/>
                                      <w:color w:val="auto"/>
                                    </w:rPr>
                                  </w:r>
                                  <w:bookmarkStart w:id="38" w:name="__UnoMark__3106_3945414118"/>
                                  <w:bookmarkStart w:id="39" w:name="__UnoMark__3106_3945414118"/>
                                  <w:bookmarkEnd w:id="39"/>
                                </w:p>
                              </w:tc>
                            </w:tr>
                            <w:tr>
                              <w:trPr/>
                              <w:tc>
                                <w:tcPr>
                                  <w:tcW w:w="5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auto"/>
                                    </w:rPr>
                                  </w:pPr>
                                  <w:r>
                                    <w:rPr>
                                      <w:color w:val="auto"/>
                                    </w:rPr>
                                  </w:r>
                                  <w:bookmarkStart w:id="40" w:name="__UnoMark__3107_3945414118"/>
                                  <w:bookmarkStart w:id="41" w:name="__UnoMark__3108_3945414118"/>
                                  <w:bookmarkStart w:id="42" w:name="__UnoMark__3107_3945414118"/>
                                  <w:bookmarkStart w:id="43" w:name="__UnoMark__3108_3945414118"/>
                                  <w:bookmarkEnd w:id="42"/>
                                  <w:bookmarkEnd w:id="43"/>
                                </w:p>
                              </w:tc>
                              <w:tc>
                                <w:tcPr>
                                  <w:tcW w:w="283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auto"/>
                                    </w:rPr>
                                  </w:pPr>
                                  <w:r>
                                    <w:rPr>
                                      <w:color w:val="auto"/>
                                    </w:rPr>
                                  </w:r>
                                  <w:bookmarkStart w:id="44" w:name="__UnoMark__3109_3945414118"/>
                                  <w:bookmarkStart w:id="45" w:name="__UnoMark__3110_3945414118"/>
                                  <w:bookmarkStart w:id="46" w:name="__UnoMark__3109_3945414118"/>
                                  <w:bookmarkStart w:id="47" w:name="__UnoMark__3110_3945414118"/>
                                  <w:bookmarkEnd w:id="46"/>
                                  <w:bookmarkEnd w:id="47"/>
                                </w:p>
                              </w:tc>
                              <w:tc>
                                <w:tcPr>
                                  <w:tcW w:w="226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auto"/>
                                    </w:rPr>
                                  </w:pPr>
                                  <w:r>
                                    <w:rPr>
                                      <w:color w:val="auto"/>
                                    </w:rPr>
                                  </w:r>
                                  <w:bookmarkStart w:id="48" w:name="__UnoMark__3111_3945414118"/>
                                  <w:bookmarkStart w:id="49" w:name="__UnoMark__3112_3945414118"/>
                                  <w:bookmarkStart w:id="50" w:name="__UnoMark__3111_3945414118"/>
                                  <w:bookmarkStart w:id="51" w:name="__UnoMark__3112_3945414118"/>
                                  <w:bookmarkEnd w:id="50"/>
                                  <w:bookmarkEnd w:id="51"/>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color w:val="auto"/>
                                    </w:rPr>
                                  </w:pPr>
                                  <w:bookmarkStart w:id="52" w:name="__UnoMark__3113_3945414118"/>
                                  <w:bookmarkEnd w:id="52"/>
                                  <w:r>
                                    <w:rPr>
                                      <w:rFonts w:cs="Times New Roman" w:ascii="Times New Roman" w:hAnsi="Times New Roman"/>
                                      <w:color w:val="auto"/>
                                    </w:rPr>
                                    <w:t>запланированные</w:t>
                                  </w:r>
                                  <w:bookmarkStart w:id="53" w:name="__UnoMark__3114_3945414118"/>
                                  <w:bookmarkEnd w:id="53"/>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color w:val="auto"/>
                                    </w:rPr>
                                  </w:pPr>
                                  <w:bookmarkStart w:id="54" w:name="__UnoMark__3115_3945414118"/>
                                  <w:bookmarkEnd w:id="54"/>
                                  <w:r>
                                    <w:rPr>
                                      <w:rFonts w:cs="Times New Roman" w:ascii="Times New Roman" w:hAnsi="Times New Roman"/>
                                      <w:color w:val="auto"/>
                                    </w:rPr>
                                    <w:t>достигнутые</w:t>
                                  </w:r>
                                  <w:bookmarkStart w:id="55" w:name="__UnoMark__3116_3945414118"/>
                                  <w:bookmarkEnd w:id="55"/>
                                </w:p>
                              </w:tc>
                              <w:tc>
                                <w:tcPr>
                                  <w:tcW w:w="2976"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auto"/>
                                    </w:rPr>
                                  </w:pPr>
                                  <w:r>
                                    <w:rPr>
                                      <w:color w:val="auto"/>
                                    </w:rPr>
                                  </w:r>
                                  <w:bookmarkStart w:id="56" w:name="__UnoMark__3117_3945414118"/>
                                  <w:bookmarkStart w:id="57" w:name="__UnoMark__3118_3945414118"/>
                                  <w:bookmarkStart w:id="58" w:name="__UnoMark__3117_3945414118"/>
                                  <w:bookmarkStart w:id="59" w:name="__UnoMark__3118_3945414118"/>
                                  <w:bookmarkEnd w:id="58"/>
                                  <w:bookmarkEnd w:id="59"/>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color w:val="auto"/>
                                    </w:rPr>
                                  </w:pPr>
                                  <w:bookmarkStart w:id="60" w:name="__UnoMark__3119_3945414118"/>
                                  <w:bookmarkEnd w:id="60"/>
                                  <w:r>
                                    <w:rPr>
                                      <w:rFonts w:cs="Times New Roman" w:ascii="Times New Roman" w:hAnsi="Times New Roman"/>
                                      <w:color w:val="auto"/>
                                    </w:rPr>
                                    <w:t>1</w:t>
                                  </w:r>
                                  <w:bookmarkStart w:id="61" w:name="__UnoMark__3120_3945414118"/>
                                  <w:bookmarkEnd w:id="61"/>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color w:val="auto"/>
                                    </w:rPr>
                                  </w:pPr>
                                  <w:bookmarkStart w:id="62" w:name="__UnoMark__3121_3945414118"/>
                                  <w:bookmarkEnd w:id="62"/>
                                  <w:r>
                                    <w:rPr>
                                      <w:rFonts w:cs="Times New Roman" w:ascii="Times New Roman" w:hAnsi="Times New Roman"/>
                                      <w:color w:val="auto"/>
                                    </w:rPr>
                                    <w:t>2</w:t>
                                  </w:r>
                                  <w:bookmarkStart w:id="63" w:name="__UnoMark__3122_3945414118"/>
                                  <w:bookmarkEnd w:id="63"/>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color w:val="auto"/>
                                    </w:rPr>
                                  </w:pPr>
                                  <w:bookmarkStart w:id="64" w:name="__UnoMark__3123_3945414118"/>
                                  <w:bookmarkEnd w:id="64"/>
                                  <w:r>
                                    <w:rPr>
                                      <w:rFonts w:cs="Times New Roman" w:ascii="Times New Roman" w:hAnsi="Times New Roman"/>
                                      <w:color w:val="auto"/>
                                    </w:rPr>
                                    <w:t>3</w:t>
                                  </w:r>
                                  <w:bookmarkStart w:id="65" w:name="__UnoMark__3124_3945414118"/>
                                  <w:bookmarkEnd w:id="65"/>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color w:val="auto"/>
                                    </w:rPr>
                                  </w:pPr>
                                  <w:bookmarkStart w:id="66" w:name="__UnoMark__3125_3945414118"/>
                                  <w:bookmarkEnd w:id="66"/>
                                  <w:r>
                                    <w:rPr>
                                      <w:rFonts w:cs="Times New Roman" w:ascii="Times New Roman" w:hAnsi="Times New Roman"/>
                                      <w:color w:val="auto"/>
                                    </w:rPr>
                                    <w:t>4</w:t>
                                  </w:r>
                                  <w:bookmarkStart w:id="67" w:name="__UnoMark__3126_3945414118"/>
                                  <w:bookmarkEnd w:id="67"/>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color w:val="auto"/>
                                    </w:rPr>
                                  </w:pPr>
                                  <w:bookmarkStart w:id="68" w:name="__UnoMark__3127_3945414118"/>
                                  <w:bookmarkEnd w:id="68"/>
                                  <w:r>
                                    <w:rPr>
                                      <w:rFonts w:cs="Times New Roman" w:ascii="Times New Roman" w:hAnsi="Times New Roman"/>
                                      <w:color w:val="auto"/>
                                    </w:rPr>
                                    <w:t>5</w:t>
                                  </w:r>
                                  <w:bookmarkStart w:id="69" w:name="__UnoMark__3128_3945414118"/>
                                  <w:bookmarkEnd w:id="69"/>
                                </w:p>
                              </w:tc>
                              <w:tc>
                                <w:tcPr>
                                  <w:tcW w:w="29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color w:val="auto"/>
                                    </w:rPr>
                                  </w:pPr>
                                  <w:bookmarkStart w:id="70" w:name="__UnoMark__3129_3945414118"/>
                                  <w:bookmarkEnd w:id="70"/>
                                  <w:r>
                                    <w:rPr>
                                      <w:rFonts w:cs="Times New Roman" w:ascii="Times New Roman" w:hAnsi="Times New Roman"/>
                                      <w:color w:val="auto"/>
                                    </w:rPr>
                                    <w:t>6</w:t>
                                  </w:r>
                                  <w:bookmarkStart w:id="71" w:name="__UnoMark__3130_3945414118"/>
                                  <w:bookmarkEnd w:id="71"/>
                                </w:p>
                              </w:tc>
                            </w:tr>
                            <w:tr>
                              <w:trPr/>
                              <w:tc>
                                <w:tcPr>
                                  <w:tcW w:w="12474"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color w:val="auto"/>
                                    </w:rPr>
                                  </w:pPr>
                                  <w:bookmarkStart w:id="72" w:name="__UnoMark__3131_3945414118"/>
                                  <w:bookmarkEnd w:id="72"/>
                                  <w:r>
                                    <w:rPr>
                                      <w:rFonts w:cs="Times New Roman" w:ascii="Times New Roman" w:hAnsi="Times New Roman"/>
                                      <w:color w:val="auto"/>
                                    </w:rPr>
                                    <w:t>Подпрограмма1</w:t>
                                  </w:r>
                                  <w:bookmarkStart w:id="73" w:name="__UnoMark__3132_3945414118"/>
                                  <w:bookmarkEnd w:id="73"/>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74" w:name="__UnoMark__3133_3945414118"/>
                                  <w:bookmarkStart w:id="75" w:name="__UnoMark__3134_3945414118"/>
                                  <w:bookmarkStart w:id="76" w:name="__UnoMark__3133_3945414118"/>
                                  <w:bookmarkStart w:id="77" w:name="__UnoMark__3134_3945414118"/>
                                  <w:bookmarkEnd w:id="76"/>
                                  <w:bookmarkEnd w:id="77"/>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color w:val="auto"/>
                                    </w:rPr>
                                  </w:pPr>
                                  <w:bookmarkStart w:id="78" w:name="__UnoMark__3135_3945414118"/>
                                  <w:bookmarkEnd w:id="78"/>
                                  <w:r>
                                    <w:rPr>
                                      <w:rFonts w:cs="Times New Roman" w:ascii="Times New Roman" w:hAnsi="Times New Roman"/>
                                      <w:color w:val="auto"/>
                                    </w:rPr>
                                    <w:t>Мероприятие 1</w:t>
                                  </w:r>
                                  <w:bookmarkStart w:id="79" w:name="__UnoMark__3136_3945414118"/>
                                  <w:bookmarkEnd w:id="79"/>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80" w:name="__UnoMark__3137_3945414118"/>
                                  <w:bookmarkStart w:id="81" w:name="__UnoMark__3138_3945414118"/>
                                  <w:bookmarkStart w:id="82" w:name="__UnoMark__3137_3945414118"/>
                                  <w:bookmarkStart w:id="83" w:name="__UnoMark__3138_3945414118"/>
                                  <w:bookmarkEnd w:id="82"/>
                                  <w:bookmarkEnd w:id="83"/>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84" w:name="__UnoMark__3139_3945414118"/>
                                  <w:bookmarkStart w:id="85" w:name="__UnoMark__3140_3945414118"/>
                                  <w:bookmarkStart w:id="86" w:name="__UnoMark__3139_3945414118"/>
                                  <w:bookmarkStart w:id="87" w:name="__UnoMark__3140_3945414118"/>
                                  <w:bookmarkEnd w:id="86"/>
                                  <w:bookmarkEnd w:id="87"/>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88" w:name="__UnoMark__3141_3945414118"/>
                                  <w:bookmarkStart w:id="89" w:name="__UnoMark__3142_3945414118"/>
                                  <w:bookmarkStart w:id="90" w:name="__UnoMark__3141_3945414118"/>
                                  <w:bookmarkStart w:id="91" w:name="__UnoMark__3142_3945414118"/>
                                  <w:bookmarkEnd w:id="90"/>
                                  <w:bookmarkEnd w:id="91"/>
                                </w:p>
                              </w:tc>
                              <w:tc>
                                <w:tcPr>
                                  <w:tcW w:w="29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92" w:name="__UnoMark__3143_3945414118"/>
                                  <w:bookmarkStart w:id="93" w:name="__UnoMark__3144_3945414118"/>
                                  <w:bookmarkStart w:id="94" w:name="__UnoMark__3143_3945414118"/>
                                  <w:bookmarkStart w:id="95" w:name="__UnoMark__3144_3945414118"/>
                                  <w:bookmarkEnd w:id="94"/>
                                  <w:bookmarkEnd w:id="95"/>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96" w:name="__UnoMark__3145_3945414118"/>
                                  <w:bookmarkStart w:id="97" w:name="__UnoMark__3146_3945414118"/>
                                  <w:bookmarkStart w:id="98" w:name="__UnoMark__3145_3945414118"/>
                                  <w:bookmarkStart w:id="99" w:name="__UnoMark__3146_3945414118"/>
                                  <w:bookmarkEnd w:id="98"/>
                                  <w:bookmarkEnd w:id="99"/>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color w:val="auto"/>
                                    </w:rPr>
                                  </w:pPr>
                                  <w:bookmarkStart w:id="100" w:name="__UnoMark__3147_3945414118"/>
                                  <w:bookmarkEnd w:id="100"/>
                                  <w:r>
                                    <w:rPr>
                                      <w:rFonts w:cs="Times New Roman" w:ascii="Times New Roman" w:hAnsi="Times New Roman"/>
                                      <w:color w:val="auto"/>
                                    </w:rPr>
                                    <w:t xml:space="preserve">Мероприятие 2 </w:t>
                                  </w:r>
                                  <w:bookmarkStart w:id="101" w:name="__UnoMark__3148_3945414118"/>
                                  <w:bookmarkEnd w:id="101"/>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102" w:name="__UnoMark__3149_3945414118"/>
                                  <w:bookmarkStart w:id="103" w:name="__UnoMark__3150_3945414118"/>
                                  <w:bookmarkStart w:id="104" w:name="__UnoMark__3149_3945414118"/>
                                  <w:bookmarkStart w:id="105" w:name="__UnoMark__3150_3945414118"/>
                                  <w:bookmarkEnd w:id="104"/>
                                  <w:bookmarkEnd w:id="105"/>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106" w:name="__UnoMark__3151_3945414118"/>
                                  <w:bookmarkStart w:id="107" w:name="__UnoMark__3152_3945414118"/>
                                  <w:bookmarkStart w:id="108" w:name="__UnoMark__3151_3945414118"/>
                                  <w:bookmarkStart w:id="109" w:name="__UnoMark__3152_3945414118"/>
                                  <w:bookmarkEnd w:id="108"/>
                                  <w:bookmarkEnd w:id="109"/>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110" w:name="__UnoMark__3153_3945414118"/>
                                  <w:bookmarkStart w:id="111" w:name="__UnoMark__3154_3945414118"/>
                                  <w:bookmarkStart w:id="112" w:name="__UnoMark__3153_3945414118"/>
                                  <w:bookmarkStart w:id="113" w:name="__UnoMark__3154_3945414118"/>
                                  <w:bookmarkEnd w:id="112"/>
                                  <w:bookmarkEnd w:id="113"/>
                                </w:p>
                              </w:tc>
                              <w:tc>
                                <w:tcPr>
                                  <w:tcW w:w="29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114" w:name="__UnoMark__3155_3945414118"/>
                                  <w:bookmarkStart w:id="115" w:name="__UnoMark__3156_3945414118"/>
                                  <w:bookmarkStart w:id="116" w:name="__UnoMark__3155_3945414118"/>
                                  <w:bookmarkStart w:id="117" w:name="__UnoMark__3156_3945414118"/>
                                  <w:bookmarkEnd w:id="116"/>
                                  <w:bookmarkEnd w:id="117"/>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118" w:name="__UnoMark__3157_3945414118"/>
                                  <w:bookmarkStart w:id="119" w:name="__UnoMark__3158_3945414118"/>
                                  <w:bookmarkStart w:id="120" w:name="__UnoMark__3157_3945414118"/>
                                  <w:bookmarkStart w:id="121" w:name="__UnoMark__3158_3945414118"/>
                                  <w:bookmarkEnd w:id="120"/>
                                  <w:bookmarkEnd w:id="121"/>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color w:val="auto"/>
                                    </w:rPr>
                                  </w:pPr>
                                  <w:bookmarkStart w:id="122" w:name="__UnoMark__3159_3945414118"/>
                                  <w:bookmarkEnd w:id="122"/>
                                  <w:r>
                                    <w:rPr>
                                      <w:rFonts w:cs="Times New Roman" w:ascii="Times New Roman" w:hAnsi="Times New Roman"/>
                                      <w:color w:val="auto"/>
                                    </w:rPr>
                                    <w:t>Мероприятие …</w:t>
                                  </w:r>
                                  <w:bookmarkStart w:id="123" w:name="__UnoMark__3160_3945414118"/>
                                  <w:bookmarkEnd w:id="123"/>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124" w:name="__UnoMark__3161_3945414118"/>
                                  <w:bookmarkStart w:id="125" w:name="__UnoMark__3162_3945414118"/>
                                  <w:bookmarkStart w:id="126" w:name="__UnoMark__3161_3945414118"/>
                                  <w:bookmarkStart w:id="127" w:name="__UnoMark__3162_3945414118"/>
                                  <w:bookmarkEnd w:id="126"/>
                                  <w:bookmarkEnd w:id="127"/>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128" w:name="__UnoMark__3163_3945414118"/>
                                  <w:bookmarkStart w:id="129" w:name="__UnoMark__3164_3945414118"/>
                                  <w:bookmarkStart w:id="130" w:name="__UnoMark__3163_3945414118"/>
                                  <w:bookmarkStart w:id="131" w:name="__UnoMark__3164_3945414118"/>
                                  <w:bookmarkEnd w:id="130"/>
                                  <w:bookmarkEnd w:id="131"/>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132" w:name="__UnoMark__3165_3945414118"/>
                                  <w:bookmarkStart w:id="133" w:name="__UnoMark__3166_3945414118"/>
                                  <w:bookmarkStart w:id="134" w:name="__UnoMark__3165_3945414118"/>
                                  <w:bookmarkStart w:id="135" w:name="__UnoMark__3166_3945414118"/>
                                  <w:bookmarkEnd w:id="134"/>
                                  <w:bookmarkEnd w:id="135"/>
                                </w:p>
                              </w:tc>
                              <w:tc>
                                <w:tcPr>
                                  <w:tcW w:w="29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136" w:name="__UnoMark__3167_3945414118"/>
                                  <w:bookmarkStart w:id="137" w:name="__UnoMark__3168_3945414118"/>
                                  <w:bookmarkStart w:id="138" w:name="__UnoMark__3167_3945414118"/>
                                  <w:bookmarkStart w:id="139" w:name="__UnoMark__3168_3945414118"/>
                                  <w:bookmarkEnd w:id="138"/>
                                  <w:bookmarkEnd w:id="139"/>
                                </w:p>
                              </w:tc>
                            </w:tr>
                            <w:tr>
                              <w:trPr/>
                              <w:tc>
                                <w:tcPr>
                                  <w:tcW w:w="12474"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color w:val="auto"/>
                                    </w:rPr>
                                  </w:pPr>
                                  <w:bookmarkStart w:id="140" w:name="__UnoMark__3169_3945414118"/>
                                  <w:bookmarkEnd w:id="140"/>
                                  <w:r>
                                    <w:rPr>
                                      <w:rFonts w:cs="Times New Roman" w:ascii="Times New Roman" w:hAnsi="Times New Roman"/>
                                      <w:color w:val="auto"/>
                                    </w:rPr>
                                    <w:t>Подпрограмма 2 и пр.</w:t>
                                  </w:r>
                                  <w:bookmarkStart w:id="141" w:name="__UnoMark__3170_3945414118"/>
                                  <w:bookmarkEnd w:id="141"/>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142" w:name="__UnoMark__3171_3945414118"/>
                                  <w:bookmarkStart w:id="143" w:name="__UnoMark__3172_3945414118"/>
                                  <w:bookmarkStart w:id="144" w:name="__UnoMark__3171_3945414118"/>
                                  <w:bookmarkStart w:id="145" w:name="__UnoMark__3172_3945414118"/>
                                  <w:bookmarkEnd w:id="144"/>
                                  <w:bookmarkEnd w:id="145"/>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color w:val="auto"/>
                                    </w:rPr>
                                  </w:pPr>
                                  <w:bookmarkStart w:id="146" w:name="__UnoMark__3173_3945414118"/>
                                  <w:bookmarkEnd w:id="146"/>
                                  <w:r>
                                    <w:rPr>
                                      <w:rFonts w:cs="Times New Roman" w:ascii="Times New Roman" w:hAnsi="Times New Roman"/>
                                      <w:color w:val="auto"/>
                                    </w:rPr>
                                    <w:t>Мероприятие 1</w:t>
                                  </w:r>
                                  <w:bookmarkStart w:id="147" w:name="__UnoMark__3174_3945414118"/>
                                  <w:bookmarkEnd w:id="147"/>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148" w:name="__UnoMark__3175_3945414118"/>
                                  <w:bookmarkStart w:id="149" w:name="__UnoMark__3176_3945414118"/>
                                  <w:bookmarkStart w:id="150" w:name="__UnoMark__3175_3945414118"/>
                                  <w:bookmarkStart w:id="151" w:name="__UnoMark__3176_3945414118"/>
                                  <w:bookmarkEnd w:id="150"/>
                                  <w:bookmarkEnd w:id="151"/>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152" w:name="__UnoMark__3177_3945414118"/>
                                  <w:bookmarkStart w:id="153" w:name="__UnoMark__3178_3945414118"/>
                                  <w:bookmarkStart w:id="154" w:name="__UnoMark__3177_3945414118"/>
                                  <w:bookmarkStart w:id="155" w:name="__UnoMark__3178_3945414118"/>
                                  <w:bookmarkEnd w:id="154"/>
                                  <w:bookmarkEnd w:id="155"/>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156" w:name="__UnoMark__3179_3945414118"/>
                                  <w:bookmarkStart w:id="157" w:name="__UnoMark__3180_3945414118"/>
                                  <w:bookmarkStart w:id="158" w:name="__UnoMark__3179_3945414118"/>
                                  <w:bookmarkStart w:id="159" w:name="__UnoMark__3180_3945414118"/>
                                  <w:bookmarkEnd w:id="158"/>
                                  <w:bookmarkEnd w:id="159"/>
                                </w:p>
                              </w:tc>
                              <w:tc>
                                <w:tcPr>
                                  <w:tcW w:w="29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160" w:name="__UnoMark__3181_3945414118"/>
                                  <w:bookmarkStart w:id="161" w:name="__UnoMark__3182_3945414118"/>
                                  <w:bookmarkStart w:id="162" w:name="__UnoMark__3181_3945414118"/>
                                  <w:bookmarkStart w:id="163" w:name="__UnoMark__3182_3945414118"/>
                                  <w:bookmarkEnd w:id="162"/>
                                  <w:bookmarkEnd w:id="163"/>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164" w:name="__UnoMark__3183_3945414118"/>
                                  <w:bookmarkStart w:id="165" w:name="__UnoMark__3184_3945414118"/>
                                  <w:bookmarkStart w:id="166" w:name="__UnoMark__3183_3945414118"/>
                                  <w:bookmarkStart w:id="167" w:name="__UnoMark__3184_3945414118"/>
                                  <w:bookmarkEnd w:id="166"/>
                                  <w:bookmarkEnd w:id="167"/>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color w:val="auto"/>
                                    </w:rPr>
                                  </w:pPr>
                                  <w:bookmarkStart w:id="168" w:name="__UnoMark__3185_3945414118"/>
                                  <w:bookmarkEnd w:id="168"/>
                                  <w:r>
                                    <w:rPr>
                                      <w:rFonts w:cs="Times New Roman" w:ascii="Times New Roman" w:hAnsi="Times New Roman"/>
                                      <w:color w:val="auto"/>
                                    </w:rPr>
                                    <w:t>Мероприятие…</w:t>
                                  </w:r>
                                  <w:bookmarkStart w:id="169" w:name="__UnoMark__3186_3945414118"/>
                                  <w:bookmarkEnd w:id="169"/>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170" w:name="__UnoMark__3187_3945414118"/>
                                  <w:bookmarkStart w:id="171" w:name="__UnoMark__3188_3945414118"/>
                                  <w:bookmarkStart w:id="172" w:name="__UnoMark__3187_3945414118"/>
                                  <w:bookmarkStart w:id="173" w:name="__UnoMark__3188_3945414118"/>
                                  <w:bookmarkEnd w:id="172"/>
                                  <w:bookmarkEnd w:id="173"/>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174" w:name="__UnoMark__3189_3945414118"/>
                                  <w:bookmarkStart w:id="175" w:name="__UnoMark__3190_3945414118"/>
                                  <w:bookmarkStart w:id="176" w:name="__UnoMark__3189_3945414118"/>
                                  <w:bookmarkStart w:id="177" w:name="__UnoMark__3190_3945414118"/>
                                  <w:bookmarkEnd w:id="176"/>
                                  <w:bookmarkEnd w:id="177"/>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178" w:name="__UnoMark__3191_3945414118"/>
                                  <w:bookmarkStart w:id="179" w:name="__UnoMark__3192_3945414118"/>
                                  <w:bookmarkStart w:id="180" w:name="__UnoMark__3191_3945414118"/>
                                  <w:bookmarkStart w:id="181" w:name="__UnoMark__3192_3945414118"/>
                                  <w:bookmarkEnd w:id="180"/>
                                  <w:bookmarkEnd w:id="181"/>
                                </w:p>
                              </w:tc>
                              <w:tc>
                                <w:tcPr>
                                  <w:tcW w:w="29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182" w:name="__UnoMark__3193_3945414118"/>
                                  <w:bookmarkStart w:id="183" w:name="__UnoMark__3194_3945414118"/>
                                  <w:bookmarkStart w:id="184" w:name="__UnoMark__3193_3945414118"/>
                                  <w:bookmarkStart w:id="185" w:name="__UnoMark__3194_3945414118"/>
                                  <w:bookmarkEnd w:id="184"/>
                                  <w:bookmarkEnd w:id="185"/>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186" w:name="__UnoMark__3195_3945414118"/>
                                  <w:bookmarkStart w:id="187" w:name="__UnoMark__3196_3945414118"/>
                                  <w:bookmarkStart w:id="188" w:name="__UnoMark__3195_3945414118"/>
                                  <w:bookmarkStart w:id="189" w:name="__UnoMark__3196_3945414118"/>
                                  <w:bookmarkEnd w:id="188"/>
                                  <w:bookmarkEnd w:id="189"/>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190" w:name="__UnoMark__3197_3945414118"/>
                                  <w:bookmarkStart w:id="191" w:name="__UnoMark__3198_3945414118"/>
                                  <w:bookmarkStart w:id="192" w:name="__UnoMark__3197_3945414118"/>
                                  <w:bookmarkStart w:id="193" w:name="__UnoMark__3198_3945414118"/>
                                  <w:bookmarkEnd w:id="192"/>
                                  <w:bookmarkEnd w:id="193"/>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194" w:name="__UnoMark__3199_3945414118"/>
                                  <w:bookmarkStart w:id="195" w:name="__UnoMark__3200_3945414118"/>
                                  <w:bookmarkStart w:id="196" w:name="__UnoMark__3199_3945414118"/>
                                  <w:bookmarkStart w:id="197" w:name="__UnoMark__3200_3945414118"/>
                                  <w:bookmarkEnd w:id="196"/>
                                  <w:bookmarkEnd w:id="197"/>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198" w:name="__UnoMark__3201_3945414118"/>
                                  <w:bookmarkStart w:id="199" w:name="__UnoMark__3202_3945414118"/>
                                  <w:bookmarkStart w:id="200" w:name="__UnoMark__3201_3945414118"/>
                                  <w:bookmarkStart w:id="201" w:name="__UnoMark__3202_3945414118"/>
                                  <w:bookmarkEnd w:id="200"/>
                                  <w:bookmarkEnd w:id="201"/>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202" w:name="__UnoMark__3203_3945414118"/>
                                  <w:bookmarkStart w:id="203" w:name="__UnoMark__3204_3945414118"/>
                                  <w:bookmarkStart w:id="204" w:name="__UnoMark__3203_3945414118"/>
                                  <w:bookmarkStart w:id="205" w:name="__UnoMark__3204_3945414118"/>
                                  <w:bookmarkEnd w:id="204"/>
                                  <w:bookmarkEnd w:id="205"/>
                                </w:p>
                              </w:tc>
                              <w:tc>
                                <w:tcPr>
                                  <w:tcW w:w="29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206" w:name="__UnoMark__3205_3945414118"/>
                                  <w:bookmarkStart w:id="207" w:name="__UnoMark__3205_3945414118"/>
                                  <w:bookmarkEnd w:id="207"/>
                                </w:p>
                              </w:tc>
                            </w:tr>
                          </w:tbl>
                          <w:p>
                            <w:pPr>
                              <w:pStyle w:val="Style25"/>
                              <w:rPr/>
                            </w:pPr>
                            <w:r>
                              <w:rPr/>
                            </w:r>
                          </w:p>
                        </w:txbxContent>
                      </wps:txbx>
                      <wps:bodyPr lIns="0" rIns="0" tIns="0" bIns="0">
                        <a:spAutoFit/>
                      </wps:bodyPr>
                    </wps:wsp>
                  </a:graphicData>
                </a:graphic>
              </wp:anchor>
            </w:drawing>
          </mc:Choice>
          <mc:Fallback>
            <w:pict>
              <v:rect id="shape_0" ID="Врезка1" stroked="f" style="position:absolute;margin-left:52.25pt;margin-top:-2.65pt;width:623.9pt;height:328.15pt;mso-position-horizontal:center;mso-position-horizontal-relative:margin">
                <w10:wrap type="none"/>
                <v:fill o:detectmouseclick="t" on="false"/>
                <v:stroke color="#3465a4" joinstyle="round" endcap="flat"/>
                <v:textbox>
                  <w:txbxContent>
                    <w:tbl>
                      <w:tblPr>
                        <w:tblW w:w="1247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566"/>
                        <w:gridCol w:w="2835"/>
                        <w:gridCol w:w="2268"/>
                        <w:gridCol w:w="1844"/>
                        <w:gridCol w:w="1985"/>
                        <w:gridCol w:w="1"/>
                        <w:gridCol w:w="2975"/>
                      </w:tblGrid>
                      <w:tr>
                        <w:trPr/>
                        <w:tc>
                          <w:tcPr>
                            <w:tcW w:w="56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color w:val="auto"/>
                              </w:rPr>
                            </w:pPr>
                            <w:r>
                              <w:rPr>
                                <w:rFonts w:cs="Times New Roman" w:ascii="Times New Roman" w:hAnsi="Times New Roman"/>
                                <w:color w:val="auto"/>
                              </w:rPr>
                              <w:t>NN</w:t>
                            </w:r>
                          </w:p>
                          <w:p>
                            <w:pPr>
                              <w:pStyle w:val="ConsPlusNormal2"/>
                              <w:jc w:val="center"/>
                              <w:rPr>
                                <w:color w:val="auto"/>
                              </w:rPr>
                            </w:pPr>
                            <w:r>
                              <w:rPr>
                                <w:rFonts w:cs="Times New Roman" w:ascii="Times New Roman" w:hAnsi="Times New Roman"/>
                                <w:color w:val="auto"/>
                              </w:rPr>
                              <w:t>пп</w:t>
                            </w:r>
                            <w:bookmarkStart w:id="208" w:name="__UnoMark__3098_3945414118"/>
                            <w:bookmarkEnd w:id="208"/>
                          </w:p>
                        </w:tc>
                        <w:tc>
                          <w:tcPr>
                            <w:tcW w:w="283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color w:val="auto"/>
                              </w:rPr>
                            </w:pPr>
                            <w:bookmarkStart w:id="209" w:name="__UnoMark__3099_3945414118"/>
                            <w:bookmarkEnd w:id="209"/>
                            <w:r>
                              <w:rPr>
                                <w:rFonts w:cs="Times New Roman" w:ascii="Times New Roman" w:hAnsi="Times New Roman"/>
                                <w:color w:val="auto"/>
                              </w:rPr>
                              <w:t>Наименование</w:t>
                            </w:r>
                          </w:p>
                          <w:p>
                            <w:pPr>
                              <w:pStyle w:val="ConsPlusNormal2"/>
                              <w:jc w:val="center"/>
                              <w:rPr>
                                <w:color w:val="auto"/>
                              </w:rPr>
                            </w:pPr>
                            <w:r>
                              <w:rPr>
                                <w:rFonts w:cs="Times New Roman" w:ascii="Times New Roman" w:hAnsi="Times New Roman"/>
                                <w:color w:val="auto"/>
                              </w:rPr>
                              <w:t>мероприятия</w:t>
                            </w:r>
                            <w:bookmarkStart w:id="210" w:name="__UnoMark__3100_3945414118"/>
                            <w:bookmarkEnd w:id="210"/>
                          </w:p>
                        </w:tc>
                        <w:tc>
                          <w:tcPr>
                            <w:tcW w:w="2268"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color w:val="auto"/>
                              </w:rPr>
                            </w:pPr>
                            <w:bookmarkStart w:id="211" w:name="__UnoMark__3101_3945414118"/>
                            <w:bookmarkEnd w:id="211"/>
                            <w:r>
                              <w:rPr>
                                <w:rFonts w:cs="Times New Roman" w:ascii="Times New Roman" w:hAnsi="Times New Roman"/>
                                <w:color w:val="auto"/>
                              </w:rPr>
                              <w:t>Исполнитель</w:t>
                            </w:r>
                            <w:bookmarkStart w:id="212" w:name="__UnoMark__3102_3945414118"/>
                            <w:bookmarkEnd w:id="212"/>
                          </w:p>
                        </w:tc>
                        <w:tc>
                          <w:tcPr>
                            <w:tcW w:w="383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color w:val="auto"/>
                              </w:rPr>
                            </w:pPr>
                            <w:bookmarkStart w:id="213" w:name="__UnoMark__3103_3945414118"/>
                            <w:bookmarkEnd w:id="213"/>
                            <w:r>
                              <w:rPr>
                                <w:rFonts w:cs="Times New Roman" w:ascii="Times New Roman" w:hAnsi="Times New Roman"/>
                                <w:color w:val="auto"/>
                              </w:rPr>
                              <w:t>Результаты</w:t>
                            </w:r>
                            <w:bookmarkStart w:id="214" w:name="__UnoMark__3104_3945414118"/>
                            <w:bookmarkEnd w:id="214"/>
                          </w:p>
                        </w:tc>
                        <w:tc>
                          <w:tcPr>
                            <w:tcW w:w="2975"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color w:val="auto"/>
                              </w:rPr>
                            </w:pPr>
                            <w:bookmarkStart w:id="215" w:name="__UnoMark__3105_3945414118"/>
                            <w:bookmarkEnd w:id="215"/>
                            <w:r>
                              <w:rPr>
                                <w:rFonts w:cs="Times New Roman" w:ascii="Times New Roman" w:hAnsi="Times New Roman"/>
                                <w:color w:val="auto"/>
                              </w:rPr>
                              <w:t>Проблемы,</w:t>
                            </w:r>
                          </w:p>
                          <w:p>
                            <w:pPr>
                              <w:pStyle w:val="ConsPlusNormal2"/>
                              <w:jc w:val="center"/>
                              <w:rPr>
                                <w:color w:val="auto"/>
                              </w:rPr>
                            </w:pPr>
                            <w:r>
                              <w:rPr>
                                <w:rFonts w:cs="Times New Roman" w:ascii="Times New Roman" w:hAnsi="Times New Roman"/>
                                <w:color w:val="auto"/>
                              </w:rPr>
                              <w:t>возникшие в</w:t>
                            </w:r>
                          </w:p>
                          <w:p>
                            <w:pPr>
                              <w:pStyle w:val="ConsPlusNormal2"/>
                              <w:jc w:val="center"/>
                              <w:rPr>
                                <w:color w:val="auto"/>
                              </w:rPr>
                            </w:pPr>
                            <w:r>
                              <w:rPr>
                                <w:rFonts w:cs="Times New Roman" w:ascii="Times New Roman" w:hAnsi="Times New Roman"/>
                                <w:color w:val="auto"/>
                              </w:rPr>
                              <w:t xml:space="preserve">ходе реализации </w:t>
                            </w:r>
                          </w:p>
                          <w:p>
                            <w:pPr>
                              <w:pStyle w:val="ConsPlusNormal2"/>
                              <w:jc w:val="center"/>
                              <w:rPr>
                                <w:color w:val="auto"/>
                              </w:rPr>
                            </w:pPr>
                            <w:r>
                              <w:rPr>
                                <w:rFonts w:cs="Times New Roman" w:ascii="Times New Roman" w:hAnsi="Times New Roman"/>
                                <w:color w:val="auto"/>
                              </w:rPr>
                              <w:t>основного</w:t>
                            </w:r>
                          </w:p>
                          <w:p>
                            <w:pPr>
                              <w:pStyle w:val="ConsPlusNormal2"/>
                              <w:jc w:val="center"/>
                              <w:rPr>
                                <w:color w:val="auto"/>
                              </w:rPr>
                            </w:pPr>
                            <w:r>
                              <w:rPr>
                                <w:rFonts w:cs="Times New Roman" w:ascii="Times New Roman" w:hAnsi="Times New Roman"/>
                                <w:color w:val="auto"/>
                              </w:rPr>
                              <w:t>мероприятия</w:t>
                            </w:r>
                          </w:p>
                          <w:p>
                            <w:pPr>
                              <w:pStyle w:val="ConsPlusNormal2"/>
                              <w:jc w:val="center"/>
                              <w:rPr>
                                <w:rFonts w:ascii="Times New Roman" w:hAnsi="Times New Roman" w:cs="Times New Roman"/>
                                <w:color w:val="auto"/>
                              </w:rPr>
                            </w:pPr>
                            <w:r>
                              <w:rPr>
                                <w:rFonts w:cs="Times New Roman" w:ascii="Times New Roman" w:hAnsi="Times New Roman"/>
                                <w:color w:val="auto"/>
                              </w:rPr>
                            </w:r>
                            <w:bookmarkStart w:id="216" w:name="__UnoMark__3106_3945414118"/>
                            <w:bookmarkStart w:id="217" w:name="__UnoMark__3106_3945414118"/>
                            <w:bookmarkEnd w:id="217"/>
                          </w:p>
                        </w:tc>
                      </w:tr>
                      <w:tr>
                        <w:trPr/>
                        <w:tc>
                          <w:tcPr>
                            <w:tcW w:w="5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auto"/>
                              </w:rPr>
                            </w:pPr>
                            <w:r>
                              <w:rPr>
                                <w:color w:val="auto"/>
                              </w:rPr>
                            </w:r>
                            <w:bookmarkStart w:id="218" w:name="__UnoMark__3107_3945414118"/>
                            <w:bookmarkStart w:id="219" w:name="__UnoMark__3108_3945414118"/>
                            <w:bookmarkStart w:id="220" w:name="__UnoMark__3107_3945414118"/>
                            <w:bookmarkStart w:id="221" w:name="__UnoMark__3108_3945414118"/>
                            <w:bookmarkEnd w:id="220"/>
                            <w:bookmarkEnd w:id="221"/>
                          </w:p>
                        </w:tc>
                        <w:tc>
                          <w:tcPr>
                            <w:tcW w:w="2835"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auto"/>
                              </w:rPr>
                            </w:pPr>
                            <w:r>
                              <w:rPr>
                                <w:color w:val="auto"/>
                              </w:rPr>
                            </w:r>
                            <w:bookmarkStart w:id="222" w:name="__UnoMark__3109_3945414118"/>
                            <w:bookmarkStart w:id="223" w:name="__UnoMark__3110_3945414118"/>
                            <w:bookmarkStart w:id="224" w:name="__UnoMark__3109_3945414118"/>
                            <w:bookmarkStart w:id="225" w:name="__UnoMark__3110_3945414118"/>
                            <w:bookmarkEnd w:id="224"/>
                            <w:bookmarkEnd w:id="225"/>
                          </w:p>
                        </w:tc>
                        <w:tc>
                          <w:tcPr>
                            <w:tcW w:w="2268"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auto"/>
                              </w:rPr>
                            </w:pPr>
                            <w:r>
                              <w:rPr>
                                <w:color w:val="auto"/>
                              </w:rPr>
                            </w:r>
                            <w:bookmarkStart w:id="226" w:name="__UnoMark__3111_3945414118"/>
                            <w:bookmarkStart w:id="227" w:name="__UnoMark__3112_3945414118"/>
                            <w:bookmarkStart w:id="228" w:name="__UnoMark__3111_3945414118"/>
                            <w:bookmarkStart w:id="229" w:name="__UnoMark__3112_3945414118"/>
                            <w:bookmarkEnd w:id="228"/>
                            <w:bookmarkEnd w:id="229"/>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color w:val="auto"/>
                              </w:rPr>
                            </w:pPr>
                            <w:bookmarkStart w:id="230" w:name="__UnoMark__3113_3945414118"/>
                            <w:bookmarkEnd w:id="230"/>
                            <w:r>
                              <w:rPr>
                                <w:rFonts w:cs="Times New Roman" w:ascii="Times New Roman" w:hAnsi="Times New Roman"/>
                                <w:color w:val="auto"/>
                              </w:rPr>
                              <w:t>запланированные</w:t>
                            </w:r>
                            <w:bookmarkStart w:id="231" w:name="__UnoMark__3114_3945414118"/>
                            <w:bookmarkEnd w:id="231"/>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color w:val="auto"/>
                              </w:rPr>
                            </w:pPr>
                            <w:bookmarkStart w:id="232" w:name="__UnoMark__3115_3945414118"/>
                            <w:bookmarkEnd w:id="232"/>
                            <w:r>
                              <w:rPr>
                                <w:rFonts w:cs="Times New Roman" w:ascii="Times New Roman" w:hAnsi="Times New Roman"/>
                                <w:color w:val="auto"/>
                              </w:rPr>
                              <w:t>достигнутые</w:t>
                            </w:r>
                            <w:bookmarkStart w:id="233" w:name="__UnoMark__3116_3945414118"/>
                            <w:bookmarkEnd w:id="233"/>
                          </w:p>
                        </w:tc>
                        <w:tc>
                          <w:tcPr>
                            <w:tcW w:w="2976"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auto"/>
                              </w:rPr>
                            </w:pPr>
                            <w:r>
                              <w:rPr>
                                <w:color w:val="auto"/>
                              </w:rPr>
                            </w:r>
                            <w:bookmarkStart w:id="234" w:name="__UnoMark__3117_3945414118"/>
                            <w:bookmarkStart w:id="235" w:name="__UnoMark__3118_3945414118"/>
                            <w:bookmarkStart w:id="236" w:name="__UnoMark__3117_3945414118"/>
                            <w:bookmarkStart w:id="237" w:name="__UnoMark__3118_3945414118"/>
                            <w:bookmarkEnd w:id="236"/>
                            <w:bookmarkEnd w:id="237"/>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color w:val="auto"/>
                              </w:rPr>
                            </w:pPr>
                            <w:bookmarkStart w:id="238" w:name="__UnoMark__3119_3945414118"/>
                            <w:bookmarkEnd w:id="238"/>
                            <w:r>
                              <w:rPr>
                                <w:rFonts w:cs="Times New Roman" w:ascii="Times New Roman" w:hAnsi="Times New Roman"/>
                                <w:color w:val="auto"/>
                              </w:rPr>
                              <w:t>1</w:t>
                            </w:r>
                            <w:bookmarkStart w:id="239" w:name="__UnoMark__3120_3945414118"/>
                            <w:bookmarkEnd w:id="239"/>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color w:val="auto"/>
                              </w:rPr>
                            </w:pPr>
                            <w:bookmarkStart w:id="240" w:name="__UnoMark__3121_3945414118"/>
                            <w:bookmarkEnd w:id="240"/>
                            <w:r>
                              <w:rPr>
                                <w:rFonts w:cs="Times New Roman" w:ascii="Times New Roman" w:hAnsi="Times New Roman"/>
                                <w:color w:val="auto"/>
                              </w:rPr>
                              <w:t>2</w:t>
                            </w:r>
                            <w:bookmarkStart w:id="241" w:name="__UnoMark__3122_3945414118"/>
                            <w:bookmarkEnd w:id="241"/>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color w:val="auto"/>
                              </w:rPr>
                            </w:pPr>
                            <w:bookmarkStart w:id="242" w:name="__UnoMark__3123_3945414118"/>
                            <w:bookmarkEnd w:id="242"/>
                            <w:r>
                              <w:rPr>
                                <w:rFonts w:cs="Times New Roman" w:ascii="Times New Roman" w:hAnsi="Times New Roman"/>
                                <w:color w:val="auto"/>
                              </w:rPr>
                              <w:t>3</w:t>
                            </w:r>
                            <w:bookmarkStart w:id="243" w:name="__UnoMark__3124_3945414118"/>
                            <w:bookmarkEnd w:id="243"/>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color w:val="auto"/>
                              </w:rPr>
                            </w:pPr>
                            <w:bookmarkStart w:id="244" w:name="__UnoMark__3125_3945414118"/>
                            <w:bookmarkEnd w:id="244"/>
                            <w:r>
                              <w:rPr>
                                <w:rFonts w:cs="Times New Roman" w:ascii="Times New Roman" w:hAnsi="Times New Roman"/>
                                <w:color w:val="auto"/>
                              </w:rPr>
                              <w:t>4</w:t>
                            </w:r>
                            <w:bookmarkStart w:id="245" w:name="__UnoMark__3126_3945414118"/>
                            <w:bookmarkEnd w:id="245"/>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color w:val="auto"/>
                              </w:rPr>
                            </w:pPr>
                            <w:bookmarkStart w:id="246" w:name="__UnoMark__3127_3945414118"/>
                            <w:bookmarkEnd w:id="246"/>
                            <w:r>
                              <w:rPr>
                                <w:rFonts w:cs="Times New Roman" w:ascii="Times New Roman" w:hAnsi="Times New Roman"/>
                                <w:color w:val="auto"/>
                              </w:rPr>
                              <w:t>5</w:t>
                            </w:r>
                            <w:bookmarkStart w:id="247" w:name="__UnoMark__3128_3945414118"/>
                            <w:bookmarkEnd w:id="247"/>
                          </w:p>
                        </w:tc>
                        <w:tc>
                          <w:tcPr>
                            <w:tcW w:w="29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color w:val="auto"/>
                              </w:rPr>
                            </w:pPr>
                            <w:bookmarkStart w:id="248" w:name="__UnoMark__3129_3945414118"/>
                            <w:bookmarkEnd w:id="248"/>
                            <w:r>
                              <w:rPr>
                                <w:rFonts w:cs="Times New Roman" w:ascii="Times New Roman" w:hAnsi="Times New Roman"/>
                                <w:color w:val="auto"/>
                              </w:rPr>
                              <w:t>6</w:t>
                            </w:r>
                            <w:bookmarkStart w:id="249" w:name="__UnoMark__3130_3945414118"/>
                            <w:bookmarkEnd w:id="249"/>
                          </w:p>
                        </w:tc>
                      </w:tr>
                      <w:tr>
                        <w:trPr/>
                        <w:tc>
                          <w:tcPr>
                            <w:tcW w:w="12474"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color w:val="auto"/>
                              </w:rPr>
                            </w:pPr>
                            <w:bookmarkStart w:id="250" w:name="__UnoMark__3131_3945414118"/>
                            <w:bookmarkEnd w:id="250"/>
                            <w:r>
                              <w:rPr>
                                <w:rFonts w:cs="Times New Roman" w:ascii="Times New Roman" w:hAnsi="Times New Roman"/>
                                <w:color w:val="auto"/>
                              </w:rPr>
                              <w:t>Подпрограмма1</w:t>
                            </w:r>
                            <w:bookmarkStart w:id="251" w:name="__UnoMark__3132_3945414118"/>
                            <w:bookmarkEnd w:id="251"/>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252" w:name="__UnoMark__3133_3945414118"/>
                            <w:bookmarkStart w:id="253" w:name="__UnoMark__3134_3945414118"/>
                            <w:bookmarkStart w:id="254" w:name="__UnoMark__3133_3945414118"/>
                            <w:bookmarkStart w:id="255" w:name="__UnoMark__3134_3945414118"/>
                            <w:bookmarkEnd w:id="254"/>
                            <w:bookmarkEnd w:id="255"/>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color w:val="auto"/>
                              </w:rPr>
                            </w:pPr>
                            <w:bookmarkStart w:id="256" w:name="__UnoMark__3135_3945414118"/>
                            <w:bookmarkEnd w:id="256"/>
                            <w:r>
                              <w:rPr>
                                <w:rFonts w:cs="Times New Roman" w:ascii="Times New Roman" w:hAnsi="Times New Roman"/>
                                <w:color w:val="auto"/>
                              </w:rPr>
                              <w:t>Мероприятие 1</w:t>
                            </w:r>
                            <w:bookmarkStart w:id="257" w:name="__UnoMark__3136_3945414118"/>
                            <w:bookmarkEnd w:id="257"/>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258" w:name="__UnoMark__3137_3945414118"/>
                            <w:bookmarkStart w:id="259" w:name="__UnoMark__3138_3945414118"/>
                            <w:bookmarkStart w:id="260" w:name="__UnoMark__3137_3945414118"/>
                            <w:bookmarkStart w:id="261" w:name="__UnoMark__3138_3945414118"/>
                            <w:bookmarkEnd w:id="260"/>
                            <w:bookmarkEnd w:id="261"/>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262" w:name="__UnoMark__3139_3945414118"/>
                            <w:bookmarkStart w:id="263" w:name="__UnoMark__3140_3945414118"/>
                            <w:bookmarkStart w:id="264" w:name="__UnoMark__3139_3945414118"/>
                            <w:bookmarkStart w:id="265" w:name="__UnoMark__3140_3945414118"/>
                            <w:bookmarkEnd w:id="264"/>
                            <w:bookmarkEnd w:id="265"/>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266" w:name="__UnoMark__3141_3945414118"/>
                            <w:bookmarkStart w:id="267" w:name="__UnoMark__3142_3945414118"/>
                            <w:bookmarkStart w:id="268" w:name="__UnoMark__3141_3945414118"/>
                            <w:bookmarkStart w:id="269" w:name="__UnoMark__3142_3945414118"/>
                            <w:bookmarkEnd w:id="268"/>
                            <w:bookmarkEnd w:id="269"/>
                          </w:p>
                        </w:tc>
                        <w:tc>
                          <w:tcPr>
                            <w:tcW w:w="29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270" w:name="__UnoMark__3143_3945414118"/>
                            <w:bookmarkStart w:id="271" w:name="__UnoMark__3144_3945414118"/>
                            <w:bookmarkStart w:id="272" w:name="__UnoMark__3143_3945414118"/>
                            <w:bookmarkStart w:id="273" w:name="__UnoMark__3144_3945414118"/>
                            <w:bookmarkEnd w:id="272"/>
                            <w:bookmarkEnd w:id="273"/>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274" w:name="__UnoMark__3145_3945414118"/>
                            <w:bookmarkStart w:id="275" w:name="__UnoMark__3146_3945414118"/>
                            <w:bookmarkStart w:id="276" w:name="__UnoMark__3145_3945414118"/>
                            <w:bookmarkStart w:id="277" w:name="__UnoMark__3146_3945414118"/>
                            <w:bookmarkEnd w:id="276"/>
                            <w:bookmarkEnd w:id="277"/>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color w:val="auto"/>
                              </w:rPr>
                            </w:pPr>
                            <w:bookmarkStart w:id="278" w:name="__UnoMark__3147_3945414118"/>
                            <w:bookmarkEnd w:id="278"/>
                            <w:r>
                              <w:rPr>
                                <w:rFonts w:cs="Times New Roman" w:ascii="Times New Roman" w:hAnsi="Times New Roman"/>
                                <w:color w:val="auto"/>
                              </w:rPr>
                              <w:t xml:space="preserve">Мероприятие 2 </w:t>
                            </w:r>
                            <w:bookmarkStart w:id="279" w:name="__UnoMark__3148_3945414118"/>
                            <w:bookmarkEnd w:id="279"/>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280" w:name="__UnoMark__3149_3945414118"/>
                            <w:bookmarkStart w:id="281" w:name="__UnoMark__3150_3945414118"/>
                            <w:bookmarkStart w:id="282" w:name="__UnoMark__3149_3945414118"/>
                            <w:bookmarkStart w:id="283" w:name="__UnoMark__3150_3945414118"/>
                            <w:bookmarkEnd w:id="282"/>
                            <w:bookmarkEnd w:id="283"/>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284" w:name="__UnoMark__3151_3945414118"/>
                            <w:bookmarkStart w:id="285" w:name="__UnoMark__3152_3945414118"/>
                            <w:bookmarkStart w:id="286" w:name="__UnoMark__3151_3945414118"/>
                            <w:bookmarkStart w:id="287" w:name="__UnoMark__3152_3945414118"/>
                            <w:bookmarkEnd w:id="286"/>
                            <w:bookmarkEnd w:id="287"/>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288" w:name="__UnoMark__3153_3945414118"/>
                            <w:bookmarkStart w:id="289" w:name="__UnoMark__3154_3945414118"/>
                            <w:bookmarkStart w:id="290" w:name="__UnoMark__3153_3945414118"/>
                            <w:bookmarkStart w:id="291" w:name="__UnoMark__3154_3945414118"/>
                            <w:bookmarkEnd w:id="290"/>
                            <w:bookmarkEnd w:id="291"/>
                          </w:p>
                        </w:tc>
                        <w:tc>
                          <w:tcPr>
                            <w:tcW w:w="29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292" w:name="__UnoMark__3155_3945414118"/>
                            <w:bookmarkStart w:id="293" w:name="__UnoMark__3156_3945414118"/>
                            <w:bookmarkStart w:id="294" w:name="__UnoMark__3155_3945414118"/>
                            <w:bookmarkStart w:id="295" w:name="__UnoMark__3156_3945414118"/>
                            <w:bookmarkEnd w:id="294"/>
                            <w:bookmarkEnd w:id="295"/>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296" w:name="__UnoMark__3157_3945414118"/>
                            <w:bookmarkStart w:id="297" w:name="__UnoMark__3158_3945414118"/>
                            <w:bookmarkStart w:id="298" w:name="__UnoMark__3157_3945414118"/>
                            <w:bookmarkStart w:id="299" w:name="__UnoMark__3158_3945414118"/>
                            <w:bookmarkEnd w:id="298"/>
                            <w:bookmarkEnd w:id="299"/>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color w:val="auto"/>
                              </w:rPr>
                            </w:pPr>
                            <w:bookmarkStart w:id="300" w:name="__UnoMark__3159_3945414118"/>
                            <w:bookmarkEnd w:id="300"/>
                            <w:r>
                              <w:rPr>
                                <w:rFonts w:cs="Times New Roman" w:ascii="Times New Roman" w:hAnsi="Times New Roman"/>
                                <w:color w:val="auto"/>
                              </w:rPr>
                              <w:t>Мероприятие …</w:t>
                            </w:r>
                            <w:bookmarkStart w:id="301" w:name="__UnoMark__3160_3945414118"/>
                            <w:bookmarkEnd w:id="301"/>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302" w:name="__UnoMark__3161_3945414118"/>
                            <w:bookmarkStart w:id="303" w:name="__UnoMark__3162_3945414118"/>
                            <w:bookmarkStart w:id="304" w:name="__UnoMark__3161_3945414118"/>
                            <w:bookmarkStart w:id="305" w:name="__UnoMark__3162_3945414118"/>
                            <w:bookmarkEnd w:id="304"/>
                            <w:bookmarkEnd w:id="305"/>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306" w:name="__UnoMark__3163_3945414118"/>
                            <w:bookmarkStart w:id="307" w:name="__UnoMark__3164_3945414118"/>
                            <w:bookmarkStart w:id="308" w:name="__UnoMark__3163_3945414118"/>
                            <w:bookmarkStart w:id="309" w:name="__UnoMark__3164_3945414118"/>
                            <w:bookmarkEnd w:id="308"/>
                            <w:bookmarkEnd w:id="309"/>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310" w:name="__UnoMark__3165_3945414118"/>
                            <w:bookmarkStart w:id="311" w:name="__UnoMark__3166_3945414118"/>
                            <w:bookmarkStart w:id="312" w:name="__UnoMark__3165_3945414118"/>
                            <w:bookmarkStart w:id="313" w:name="__UnoMark__3166_3945414118"/>
                            <w:bookmarkEnd w:id="312"/>
                            <w:bookmarkEnd w:id="313"/>
                          </w:p>
                        </w:tc>
                        <w:tc>
                          <w:tcPr>
                            <w:tcW w:w="29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314" w:name="__UnoMark__3167_3945414118"/>
                            <w:bookmarkStart w:id="315" w:name="__UnoMark__3168_3945414118"/>
                            <w:bookmarkStart w:id="316" w:name="__UnoMark__3167_3945414118"/>
                            <w:bookmarkStart w:id="317" w:name="__UnoMark__3168_3945414118"/>
                            <w:bookmarkEnd w:id="316"/>
                            <w:bookmarkEnd w:id="317"/>
                          </w:p>
                        </w:tc>
                      </w:tr>
                      <w:tr>
                        <w:trPr/>
                        <w:tc>
                          <w:tcPr>
                            <w:tcW w:w="12474"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color w:val="auto"/>
                              </w:rPr>
                            </w:pPr>
                            <w:bookmarkStart w:id="318" w:name="__UnoMark__3169_3945414118"/>
                            <w:bookmarkEnd w:id="318"/>
                            <w:r>
                              <w:rPr>
                                <w:rFonts w:cs="Times New Roman" w:ascii="Times New Roman" w:hAnsi="Times New Roman"/>
                                <w:color w:val="auto"/>
                              </w:rPr>
                              <w:t>Подпрограмма 2 и пр.</w:t>
                            </w:r>
                            <w:bookmarkStart w:id="319" w:name="__UnoMark__3170_3945414118"/>
                            <w:bookmarkEnd w:id="319"/>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320" w:name="__UnoMark__3171_3945414118"/>
                            <w:bookmarkStart w:id="321" w:name="__UnoMark__3172_3945414118"/>
                            <w:bookmarkStart w:id="322" w:name="__UnoMark__3171_3945414118"/>
                            <w:bookmarkStart w:id="323" w:name="__UnoMark__3172_3945414118"/>
                            <w:bookmarkEnd w:id="322"/>
                            <w:bookmarkEnd w:id="323"/>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color w:val="auto"/>
                              </w:rPr>
                            </w:pPr>
                            <w:bookmarkStart w:id="324" w:name="__UnoMark__3173_3945414118"/>
                            <w:bookmarkEnd w:id="324"/>
                            <w:r>
                              <w:rPr>
                                <w:rFonts w:cs="Times New Roman" w:ascii="Times New Roman" w:hAnsi="Times New Roman"/>
                                <w:color w:val="auto"/>
                              </w:rPr>
                              <w:t>Мероприятие 1</w:t>
                            </w:r>
                            <w:bookmarkStart w:id="325" w:name="__UnoMark__3174_3945414118"/>
                            <w:bookmarkEnd w:id="325"/>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326" w:name="__UnoMark__3175_3945414118"/>
                            <w:bookmarkStart w:id="327" w:name="__UnoMark__3176_3945414118"/>
                            <w:bookmarkStart w:id="328" w:name="__UnoMark__3175_3945414118"/>
                            <w:bookmarkStart w:id="329" w:name="__UnoMark__3176_3945414118"/>
                            <w:bookmarkEnd w:id="328"/>
                            <w:bookmarkEnd w:id="329"/>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330" w:name="__UnoMark__3177_3945414118"/>
                            <w:bookmarkStart w:id="331" w:name="__UnoMark__3178_3945414118"/>
                            <w:bookmarkStart w:id="332" w:name="__UnoMark__3177_3945414118"/>
                            <w:bookmarkStart w:id="333" w:name="__UnoMark__3178_3945414118"/>
                            <w:bookmarkEnd w:id="332"/>
                            <w:bookmarkEnd w:id="333"/>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334" w:name="__UnoMark__3179_3945414118"/>
                            <w:bookmarkStart w:id="335" w:name="__UnoMark__3180_3945414118"/>
                            <w:bookmarkStart w:id="336" w:name="__UnoMark__3179_3945414118"/>
                            <w:bookmarkStart w:id="337" w:name="__UnoMark__3180_3945414118"/>
                            <w:bookmarkEnd w:id="336"/>
                            <w:bookmarkEnd w:id="337"/>
                          </w:p>
                        </w:tc>
                        <w:tc>
                          <w:tcPr>
                            <w:tcW w:w="29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338" w:name="__UnoMark__3181_3945414118"/>
                            <w:bookmarkStart w:id="339" w:name="__UnoMark__3182_3945414118"/>
                            <w:bookmarkStart w:id="340" w:name="__UnoMark__3181_3945414118"/>
                            <w:bookmarkStart w:id="341" w:name="__UnoMark__3182_3945414118"/>
                            <w:bookmarkEnd w:id="340"/>
                            <w:bookmarkEnd w:id="341"/>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342" w:name="__UnoMark__3183_3945414118"/>
                            <w:bookmarkStart w:id="343" w:name="__UnoMark__3184_3945414118"/>
                            <w:bookmarkStart w:id="344" w:name="__UnoMark__3183_3945414118"/>
                            <w:bookmarkStart w:id="345" w:name="__UnoMark__3184_3945414118"/>
                            <w:bookmarkEnd w:id="344"/>
                            <w:bookmarkEnd w:id="345"/>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color w:val="auto"/>
                              </w:rPr>
                            </w:pPr>
                            <w:bookmarkStart w:id="346" w:name="__UnoMark__3185_3945414118"/>
                            <w:bookmarkEnd w:id="346"/>
                            <w:r>
                              <w:rPr>
                                <w:rFonts w:cs="Times New Roman" w:ascii="Times New Roman" w:hAnsi="Times New Roman"/>
                                <w:color w:val="auto"/>
                              </w:rPr>
                              <w:t>Мероприятие…</w:t>
                            </w:r>
                            <w:bookmarkStart w:id="347" w:name="__UnoMark__3186_3945414118"/>
                            <w:bookmarkEnd w:id="347"/>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348" w:name="__UnoMark__3187_3945414118"/>
                            <w:bookmarkStart w:id="349" w:name="__UnoMark__3188_3945414118"/>
                            <w:bookmarkStart w:id="350" w:name="__UnoMark__3187_3945414118"/>
                            <w:bookmarkStart w:id="351" w:name="__UnoMark__3188_3945414118"/>
                            <w:bookmarkEnd w:id="350"/>
                            <w:bookmarkEnd w:id="351"/>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352" w:name="__UnoMark__3189_3945414118"/>
                            <w:bookmarkStart w:id="353" w:name="__UnoMark__3190_3945414118"/>
                            <w:bookmarkStart w:id="354" w:name="__UnoMark__3189_3945414118"/>
                            <w:bookmarkStart w:id="355" w:name="__UnoMark__3190_3945414118"/>
                            <w:bookmarkEnd w:id="354"/>
                            <w:bookmarkEnd w:id="355"/>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356" w:name="__UnoMark__3191_3945414118"/>
                            <w:bookmarkStart w:id="357" w:name="__UnoMark__3192_3945414118"/>
                            <w:bookmarkStart w:id="358" w:name="__UnoMark__3191_3945414118"/>
                            <w:bookmarkStart w:id="359" w:name="__UnoMark__3192_3945414118"/>
                            <w:bookmarkEnd w:id="358"/>
                            <w:bookmarkEnd w:id="359"/>
                          </w:p>
                        </w:tc>
                        <w:tc>
                          <w:tcPr>
                            <w:tcW w:w="29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360" w:name="__UnoMark__3193_3945414118"/>
                            <w:bookmarkStart w:id="361" w:name="__UnoMark__3194_3945414118"/>
                            <w:bookmarkStart w:id="362" w:name="__UnoMark__3193_3945414118"/>
                            <w:bookmarkStart w:id="363" w:name="__UnoMark__3194_3945414118"/>
                            <w:bookmarkEnd w:id="362"/>
                            <w:bookmarkEnd w:id="363"/>
                          </w:p>
                        </w:tc>
                      </w:tr>
                      <w:tr>
                        <w:trPr/>
                        <w:tc>
                          <w:tcPr>
                            <w:tcW w:w="5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364" w:name="__UnoMark__3195_3945414118"/>
                            <w:bookmarkStart w:id="365" w:name="__UnoMark__3196_3945414118"/>
                            <w:bookmarkStart w:id="366" w:name="__UnoMark__3195_3945414118"/>
                            <w:bookmarkStart w:id="367" w:name="__UnoMark__3196_3945414118"/>
                            <w:bookmarkEnd w:id="366"/>
                            <w:bookmarkEnd w:id="367"/>
                          </w:p>
                        </w:tc>
                        <w:tc>
                          <w:tcPr>
                            <w:tcW w:w="28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368" w:name="__UnoMark__3197_3945414118"/>
                            <w:bookmarkStart w:id="369" w:name="__UnoMark__3198_3945414118"/>
                            <w:bookmarkStart w:id="370" w:name="__UnoMark__3197_3945414118"/>
                            <w:bookmarkStart w:id="371" w:name="__UnoMark__3198_3945414118"/>
                            <w:bookmarkEnd w:id="370"/>
                            <w:bookmarkEnd w:id="371"/>
                          </w:p>
                        </w:tc>
                        <w:tc>
                          <w:tcPr>
                            <w:tcW w:w="226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372" w:name="__UnoMark__3199_3945414118"/>
                            <w:bookmarkStart w:id="373" w:name="__UnoMark__3200_3945414118"/>
                            <w:bookmarkStart w:id="374" w:name="__UnoMark__3199_3945414118"/>
                            <w:bookmarkStart w:id="375" w:name="__UnoMark__3200_3945414118"/>
                            <w:bookmarkEnd w:id="374"/>
                            <w:bookmarkEnd w:id="375"/>
                          </w:p>
                        </w:tc>
                        <w:tc>
                          <w:tcPr>
                            <w:tcW w:w="18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376" w:name="__UnoMark__3201_3945414118"/>
                            <w:bookmarkStart w:id="377" w:name="__UnoMark__3202_3945414118"/>
                            <w:bookmarkStart w:id="378" w:name="__UnoMark__3201_3945414118"/>
                            <w:bookmarkStart w:id="379" w:name="__UnoMark__3202_3945414118"/>
                            <w:bookmarkEnd w:id="378"/>
                            <w:bookmarkEnd w:id="379"/>
                          </w:p>
                        </w:tc>
                        <w:tc>
                          <w:tcPr>
                            <w:tcW w:w="19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380" w:name="__UnoMark__3203_3945414118"/>
                            <w:bookmarkStart w:id="381" w:name="__UnoMark__3204_3945414118"/>
                            <w:bookmarkStart w:id="382" w:name="__UnoMark__3203_3945414118"/>
                            <w:bookmarkStart w:id="383" w:name="__UnoMark__3204_3945414118"/>
                            <w:bookmarkEnd w:id="382"/>
                            <w:bookmarkEnd w:id="383"/>
                          </w:p>
                        </w:tc>
                        <w:tc>
                          <w:tcPr>
                            <w:tcW w:w="297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color w:val="auto"/>
                              </w:rPr>
                            </w:pPr>
                            <w:r>
                              <w:rPr>
                                <w:rFonts w:cs="Times New Roman" w:ascii="Times New Roman" w:hAnsi="Times New Roman"/>
                                <w:color w:val="auto"/>
                              </w:rPr>
                            </w:r>
                            <w:bookmarkStart w:id="384" w:name="__UnoMark__3205_3945414118"/>
                            <w:bookmarkStart w:id="385" w:name="__UnoMark__3205_3945414118"/>
                            <w:bookmarkEnd w:id="385"/>
                          </w:p>
                        </w:tc>
                      </w:tr>
                    </w:tbl>
                    <w:p>
                      <w:pPr>
                        <w:pStyle w:val="Style25"/>
                        <w:rPr/>
                      </w:pPr>
                      <w:r>
                        <w:rPr/>
                      </w:r>
                    </w:p>
                  </w:txbxContent>
                </v:textbox>
              </v:rect>
            </w:pict>
          </mc:Fallback>
        </mc:AlternateContent>
      </w:r>
    </w:p>
    <w:p>
      <w:pPr>
        <w:pStyle w:val="Normal"/>
        <w:jc w:val="right"/>
        <w:rPr/>
      </w:pPr>
      <w:r>
        <w:rPr/>
        <w:t>Приложение 3</w:t>
      </w:r>
    </w:p>
    <w:p>
      <w:pPr>
        <w:pStyle w:val="Normal"/>
        <w:jc w:val="right"/>
        <w:rPr/>
      </w:pPr>
      <w:bookmarkStart w:id="386" w:name="__DdeLink__3484_3945414118"/>
      <w:r>
        <w:rPr/>
        <w:t>к Порядку оценки</w:t>
      </w:r>
      <w:bookmarkEnd w:id="386"/>
    </w:p>
    <w:p>
      <w:pPr>
        <w:pStyle w:val="Normal"/>
        <w:pBdr>
          <w:bottom w:val="single" w:sz="12" w:space="1" w:color="000000"/>
        </w:pBdr>
        <w:jc w:val="right"/>
        <w:rPr>
          <w:sz w:val="28"/>
          <w:szCs w:val="28"/>
        </w:rPr>
      </w:pPr>
      <w:r>
        <w:rPr>
          <w:sz w:val="28"/>
          <w:szCs w:val="28"/>
        </w:rPr>
      </w:r>
    </w:p>
    <w:p>
      <w:pPr>
        <w:pStyle w:val="Normal"/>
        <w:pBdr>
          <w:bottom w:val="single" w:sz="12" w:space="1" w:color="000000"/>
        </w:pBdr>
        <w:jc w:val="right"/>
        <w:rPr>
          <w:sz w:val="28"/>
          <w:szCs w:val="28"/>
        </w:rPr>
      </w:pPr>
      <w:r>
        <w:rPr>
          <w:sz w:val="28"/>
          <w:szCs w:val="28"/>
        </w:rPr>
      </w:r>
    </w:p>
    <w:p>
      <w:pPr>
        <w:pStyle w:val="Normal"/>
        <w:pBdr>
          <w:bottom w:val="single" w:sz="12" w:space="1" w:color="000000"/>
        </w:pBdr>
        <w:jc w:val="right"/>
        <w:rPr>
          <w:sz w:val="28"/>
          <w:szCs w:val="28"/>
        </w:rPr>
      </w:pPr>
      <w:r>
        <w:rPr>
          <w:sz w:val="28"/>
          <w:szCs w:val="28"/>
        </w:rPr>
        <w:t>Сведения о бюджетных расходах на реализацию муниципальной программы</w:t>
      </w:r>
    </w:p>
    <w:p>
      <w:pPr>
        <w:pStyle w:val="Normal"/>
        <w:pBdr>
          <w:bottom w:val="single" w:sz="12" w:space="1" w:color="000000"/>
        </w:pBdr>
        <w:jc w:val="center"/>
        <w:rPr>
          <w:sz w:val="28"/>
          <w:szCs w:val="28"/>
        </w:rPr>
      </w:pPr>
      <w:r>
        <w:rPr>
          <w:sz w:val="28"/>
          <w:szCs w:val="28"/>
        </w:rPr>
      </w:r>
    </w:p>
    <w:p>
      <w:pPr>
        <w:pStyle w:val="Normal"/>
        <w:jc w:val="center"/>
        <w:rPr>
          <w:sz w:val="28"/>
          <w:szCs w:val="28"/>
        </w:rPr>
      </w:pPr>
      <w:r>
        <w:rPr>
          <w:sz w:val="28"/>
          <w:szCs w:val="28"/>
        </w:rPr>
        <w:t>(наименование программы)</w:t>
      </w:r>
    </w:p>
    <w:p>
      <w:pPr>
        <w:pStyle w:val="Normal"/>
        <w:jc w:val="center"/>
        <w:rPr/>
      </w:pPr>
      <w:r>
        <w:rPr>
          <w:sz w:val="28"/>
          <w:szCs w:val="28"/>
        </w:rPr>
        <w:t>за_____год</w:t>
      </w:r>
    </w:p>
    <w:p>
      <w:pPr>
        <w:pStyle w:val="Normal"/>
        <w:jc w:val="center"/>
        <w:rPr>
          <w:sz w:val="28"/>
          <w:szCs w:val="28"/>
        </w:rPr>
      </w:pPr>
      <w:r>
        <w:rPr>
          <w:sz w:val="28"/>
          <w:szCs w:val="28"/>
        </w:rPr>
      </w:r>
    </w:p>
    <w:tbl>
      <w:tblPr>
        <w:tblW w:w="10158" w:type="dxa"/>
        <w:jc w:val="left"/>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2" w:type="dxa"/>
          <w:left w:w="62" w:type="dxa"/>
          <w:bottom w:w="102" w:type="dxa"/>
          <w:right w:w="62" w:type="dxa"/>
        </w:tblCellMar>
        <w:tblLook w:val="0000"/>
      </w:tblPr>
      <w:tblGrid>
        <w:gridCol w:w="846"/>
        <w:gridCol w:w="3231"/>
        <w:gridCol w:w="1972"/>
        <w:gridCol w:w="1107"/>
        <w:gridCol w:w="1586"/>
        <w:gridCol w:w="1415"/>
      </w:tblGrid>
      <w:tr>
        <w:trPr/>
        <w:tc>
          <w:tcPr>
            <w:tcW w:w="84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r>
          </w:p>
        </w:tc>
        <w:tc>
          <w:tcPr>
            <w:tcW w:w="323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Наименование муниципальной программы, подпрограммы</w:t>
            </w:r>
          </w:p>
        </w:tc>
        <w:tc>
          <w:tcPr>
            <w:tcW w:w="1972"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Источник финансирования</w:t>
            </w:r>
          </w:p>
        </w:tc>
        <w:tc>
          <w:tcPr>
            <w:tcW w:w="269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Объем финансирования, тыс. руб.</w:t>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r>
          </w:p>
        </w:tc>
      </w:tr>
      <w:tr>
        <w:trPr/>
        <w:tc>
          <w:tcPr>
            <w:tcW w:w="8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323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972"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Предус-мотрено муници-пальной программой</w:t>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 xml:space="preserve">Кассовое исполнение </w:t>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Отклонение</w:t>
            </w:r>
          </w:p>
        </w:tc>
      </w:tr>
      <w:tr>
        <w:trPr/>
        <w:tc>
          <w:tcPr>
            <w:tcW w:w="8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1</w:t>
            </w:r>
          </w:p>
        </w:tc>
        <w:tc>
          <w:tcPr>
            <w:tcW w:w="32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2</w:t>
            </w:r>
          </w:p>
        </w:tc>
        <w:tc>
          <w:tcPr>
            <w:tcW w:w="19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3</w:t>
            </w:r>
          </w:p>
        </w:tc>
        <w:tc>
          <w:tcPr>
            <w:tcW w:w="1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4</w:t>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t>5</w:t>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jc w:val="center"/>
              <w:rPr>
                <w:rFonts w:ascii="Times New Roman" w:hAnsi="Times New Roman" w:cs="Times New Roman"/>
                <w:sz w:val="24"/>
                <w:szCs w:val="24"/>
              </w:rPr>
            </w:pPr>
            <w:r>
              <w:rPr>
                <w:rFonts w:cs="Times New Roman" w:ascii="Times New Roman" w:hAnsi="Times New Roman"/>
                <w:sz w:val="24"/>
                <w:szCs w:val="24"/>
              </w:rPr>
            </w:r>
          </w:p>
        </w:tc>
      </w:tr>
      <w:tr>
        <w:trPr/>
        <w:tc>
          <w:tcPr>
            <w:tcW w:w="84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323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Программа</w:t>
            </w:r>
          </w:p>
        </w:tc>
        <w:tc>
          <w:tcPr>
            <w:tcW w:w="19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Всего, в том числе:</w:t>
            </w:r>
          </w:p>
        </w:tc>
        <w:tc>
          <w:tcPr>
            <w:tcW w:w="1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8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323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9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федеральный бюджет</w:t>
            </w:r>
          </w:p>
        </w:tc>
        <w:tc>
          <w:tcPr>
            <w:tcW w:w="1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8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323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9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областной бюджет</w:t>
            </w:r>
          </w:p>
        </w:tc>
        <w:tc>
          <w:tcPr>
            <w:tcW w:w="1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8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323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9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 xml:space="preserve">бюджет местный </w:t>
            </w:r>
          </w:p>
        </w:tc>
        <w:tc>
          <w:tcPr>
            <w:tcW w:w="1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8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323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9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другие источники</w:t>
            </w:r>
          </w:p>
        </w:tc>
        <w:tc>
          <w:tcPr>
            <w:tcW w:w="1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84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323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Подпрограмма 1</w:t>
            </w:r>
          </w:p>
        </w:tc>
        <w:tc>
          <w:tcPr>
            <w:tcW w:w="19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Всего, в том числе:</w:t>
            </w:r>
          </w:p>
        </w:tc>
        <w:tc>
          <w:tcPr>
            <w:tcW w:w="1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8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323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9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федеральный бюджет</w:t>
            </w:r>
          </w:p>
        </w:tc>
        <w:tc>
          <w:tcPr>
            <w:tcW w:w="1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8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323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9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областной бюджет</w:t>
            </w:r>
          </w:p>
        </w:tc>
        <w:tc>
          <w:tcPr>
            <w:tcW w:w="1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8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323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9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бюджет местный</w:t>
            </w:r>
          </w:p>
        </w:tc>
        <w:tc>
          <w:tcPr>
            <w:tcW w:w="1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8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323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9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Другие источники</w:t>
            </w:r>
          </w:p>
        </w:tc>
        <w:tc>
          <w:tcPr>
            <w:tcW w:w="1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84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3231"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Подпрограмма 2</w:t>
            </w:r>
          </w:p>
        </w:tc>
        <w:tc>
          <w:tcPr>
            <w:tcW w:w="19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Всего, в том числе:</w:t>
            </w:r>
          </w:p>
        </w:tc>
        <w:tc>
          <w:tcPr>
            <w:tcW w:w="1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8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323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9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федеральный бюджет</w:t>
            </w:r>
          </w:p>
        </w:tc>
        <w:tc>
          <w:tcPr>
            <w:tcW w:w="1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8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323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9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областной бюджет</w:t>
            </w:r>
          </w:p>
        </w:tc>
        <w:tc>
          <w:tcPr>
            <w:tcW w:w="1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84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323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19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бюджет местный</w:t>
            </w:r>
          </w:p>
        </w:tc>
        <w:tc>
          <w:tcPr>
            <w:tcW w:w="1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r>
        <w:trPr/>
        <w:tc>
          <w:tcPr>
            <w:tcW w:w="8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t>...</w:t>
            </w:r>
          </w:p>
        </w:tc>
        <w:tc>
          <w:tcPr>
            <w:tcW w:w="32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9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10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5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c>
          <w:tcPr>
            <w:tcW w:w="1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ConsPlusNormal2"/>
              <w:rPr>
                <w:rFonts w:ascii="Times New Roman" w:hAnsi="Times New Roman" w:cs="Times New Roman"/>
                <w:sz w:val="24"/>
                <w:szCs w:val="24"/>
              </w:rPr>
            </w:pPr>
            <w:r>
              <w:rPr>
                <w:rFonts w:cs="Times New Roman" w:ascii="Times New Roman" w:hAnsi="Times New Roman"/>
                <w:sz w:val="24"/>
                <w:szCs w:val="24"/>
              </w:rPr>
            </w:r>
          </w:p>
        </w:tc>
      </w:tr>
    </w:tbl>
    <w:p>
      <w:pPr>
        <w:pStyle w:val="Normal"/>
        <w:jc w:val="both"/>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t>Приложение 4</w:t>
      </w:r>
    </w:p>
    <w:p>
      <w:pPr>
        <w:pStyle w:val="Normal"/>
        <w:jc w:val="right"/>
        <w:rPr/>
      </w:pPr>
      <w:r>
        <w:rPr/>
        <w:t>к Порядку оценки</w:t>
      </w:r>
    </w:p>
    <w:p>
      <w:pPr>
        <w:pStyle w:val="Normal"/>
        <w:jc w:val="right"/>
        <w:rPr>
          <w:sz w:val="28"/>
          <w:szCs w:val="28"/>
        </w:rPr>
      </w:pPr>
      <w:r>
        <w:rPr>
          <w:sz w:val="28"/>
          <w:szCs w:val="28"/>
        </w:rPr>
      </w:r>
    </w:p>
    <w:p>
      <w:pPr>
        <w:pStyle w:val="Normal"/>
        <w:jc w:val="right"/>
        <w:rPr>
          <w:sz w:val="28"/>
          <w:szCs w:val="28"/>
        </w:rPr>
      </w:pPr>
      <w:r>
        <w:rPr>
          <w:sz w:val="28"/>
          <w:szCs w:val="28"/>
        </w:rPr>
        <w:t>Утверждаю</w:t>
      </w:r>
    </w:p>
    <w:p>
      <w:pPr>
        <w:pStyle w:val="Normal"/>
        <w:jc w:val="right"/>
        <w:rPr>
          <w:sz w:val="28"/>
          <w:szCs w:val="28"/>
        </w:rPr>
      </w:pPr>
      <w:r>
        <w:rPr>
          <w:sz w:val="28"/>
          <w:szCs w:val="28"/>
        </w:rPr>
        <w:t>Глава администрации</w:t>
      </w:r>
    </w:p>
    <w:p>
      <w:pPr>
        <w:pStyle w:val="Normal"/>
        <w:jc w:val="right"/>
        <w:rPr>
          <w:sz w:val="28"/>
          <w:szCs w:val="28"/>
        </w:rPr>
      </w:pPr>
      <w:r>
        <w:rPr>
          <w:sz w:val="28"/>
          <w:szCs w:val="28"/>
        </w:rPr>
        <w:t>______________________________</w:t>
      </w:r>
    </w:p>
    <w:p>
      <w:pPr>
        <w:pStyle w:val="Normal"/>
        <w:jc w:val="right"/>
        <w:rPr/>
      </w:pPr>
      <w:r>
        <w:rPr/>
        <w:t>(подпись) (ФИО)</w:t>
      </w:r>
    </w:p>
    <w:p>
      <w:pPr>
        <w:pStyle w:val="Normal"/>
        <w:jc w:val="right"/>
        <w:rPr/>
      </w:pPr>
      <w:r>
        <w:rPr/>
      </w:r>
    </w:p>
    <w:p>
      <w:pPr>
        <w:pStyle w:val="Normal"/>
        <w:rPr/>
      </w:pPr>
      <w:r>
        <w:rPr/>
      </w:r>
    </w:p>
    <w:p>
      <w:pPr>
        <w:pStyle w:val="Normal"/>
        <w:jc w:val="right"/>
        <w:rPr/>
      </w:pPr>
      <w:r>
        <w:rPr/>
      </w:r>
    </w:p>
    <w:p>
      <w:pPr>
        <w:pStyle w:val="Normal"/>
        <w:pBdr>
          <w:bottom w:val="single" w:sz="12" w:space="1" w:color="000000"/>
        </w:pBdr>
        <w:jc w:val="center"/>
        <w:rPr>
          <w:sz w:val="28"/>
          <w:szCs w:val="28"/>
        </w:rPr>
      </w:pPr>
      <w:r>
        <w:rPr>
          <w:sz w:val="28"/>
          <w:szCs w:val="28"/>
        </w:rPr>
        <w:t>Годовой отчет о ходе реализации муниципальной программы</w:t>
      </w:r>
    </w:p>
    <w:p>
      <w:pPr>
        <w:pStyle w:val="Normal"/>
        <w:pBdr>
          <w:bottom w:val="single" w:sz="12" w:space="1" w:color="000000"/>
        </w:pBdr>
        <w:jc w:val="center"/>
        <w:rPr>
          <w:sz w:val="28"/>
          <w:szCs w:val="28"/>
        </w:rPr>
      </w:pPr>
      <w:r>
        <w:rPr>
          <w:sz w:val="28"/>
          <w:szCs w:val="28"/>
        </w:rPr>
      </w:r>
    </w:p>
    <w:p>
      <w:pPr>
        <w:pStyle w:val="Normal"/>
        <w:jc w:val="center"/>
        <w:rPr/>
      </w:pPr>
      <w:r>
        <w:rPr/>
        <w:t>(наименование муниципальной программы)</w:t>
      </w:r>
    </w:p>
    <w:p>
      <w:pPr>
        <w:pStyle w:val="Normal"/>
        <w:jc w:val="center"/>
        <w:rPr>
          <w:sz w:val="28"/>
          <w:szCs w:val="28"/>
        </w:rPr>
      </w:pPr>
      <w:r>
        <w:rPr>
          <w:sz w:val="28"/>
          <w:szCs w:val="28"/>
        </w:rPr>
        <w:t>за ________год</w:t>
      </w:r>
    </w:p>
    <w:p>
      <w:pPr>
        <w:pStyle w:val="Normal"/>
        <w:jc w:val="center"/>
        <w:rPr>
          <w:sz w:val="28"/>
          <w:szCs w:val="28"/>
        </w:rPr>
      </w:pPr>
      <w:r>
        <w:rPr>
          <w:sz w:val="28"/>
          <w:szCs w:val="28"/>
        </w:rPr>
      </w:r>
    </w:p>
    <w:p>
      <w:pPr>
        <w:pStyle w:val="Normal"/>
        <w:jc w:val="center"/>
        <w:rPr>
          <w:sz w:val="28"/>
          <w:szCs w:val="28"/>
        </w:rPr>
      </w:pPr>
      <w:r>
        <w:rPr>
          <w:sz w:val="28"/>
          <w:szCs w:val="28"/>
        </w:rPr>
      </w:r>
    </w:p>
    <w:p>
      <w:pPr>
        <w:pStyle w:val="Normal"/>
        <w:jc w:val="right"/>
        <w:rPr/>
      </w:pPr>
      <w:r>
        <w:rPr/>
      </w:r>
    </w:p>
    <w:p>
      <w:pPr>
        <w:pStyle w:val="Normal"/>
        <w:pBdr>
          <w:bottom w:val="single" w:sz="12" w:space="1" w:color="000000"/>
        </w:pBdr>
        <w:rPr>
          <w:sz w:val="28"/>
          <w:szCs w:val="28"/>
        </w:rPr>
      </w:pPr>
      <w:r>
        <w:rPr>
          <w:sz w:val="28"/>
          <w:szCs w:val="28"/>
        </w:rPr>
        <w:t>Ответственный исполнитель программы:</w:t>
      </w:r>
    </w:p>
    <w:p>
      <w:pPr>
        <w:pStyle w:val="Normal"/>
        <w:pBdr>
          <w:bottom w:val="single" w:sz="12" w:space="1" w:color="000000"/>
        </w:pBdr>
        <w:rPr>
          <w:sz w:val="28"/>
          <w:szCs w:val="28"/>
        </w:rPr>
      </w:pPr>
      <w:r>
        <w:rPr>
          <w:sz w:val="28"/>
          <w:szCs w:val="28"/>
        </w:rPr>
      </w:r>
    </w:p>
    <w:p>
      <w:pPr>
        <w:pStyle w:val="Normal"/>
        <w:jc w:val="center"/>
        <w:rPr/>
      </w:pPr>
      <w:r>
        <w:rPr/>
        <w:t>( наименование  )</w:t>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pBdr>
          <w:bottom w:val="single" w:sz="12" w:space="1" w:color="000000"/>
        </w:pBdr>
        <w:rPr>
          <w:sz w:val="28"/>
          <w:szCs w:val="28"/>
        </w:rPr>
      </w:pPr>
      <w:r>
        <w:rPr>
          <w:sz w:val="28"/>
          <w:szCs w:val="28"/>
        </w:rPr>
        <w:t>Исполнитель годового отчета</w:t>
      </w:r>
    </w:p>
    <w:p>
      <w:pPr>
        <w:pStyle w:val="Normal"/>
        <w:pBdr>
          <w:bottom w:val="single" w:sz="12" w:space="1" w:color="000000"/>
        </w:pBdr>
        <w:rPr>
          <w:sz w:val="28"/>
          <w:szCs w:val="28"/>
        </w:rPr>
      </w:pPr>
      <w:r>
        <w:rPr>
          <w:sz w:val="28"/>
          <w:szCs w:val="28"/>
        </w:rPr>
      </w:r>
    </w:p>
    <w:p>
      <w:pPr>
        <w:pStyle w:val="Normal"/>
        <w:rPr>
          <w:sz w:val="28"/>
          <w:szCs w:val="28"/>
        </w:rPr>
      </w:pPr>
      <w:r>
        <w:rPr>
          <w:sz w:val="28"/>
          <w:szCs w:val="28"/>
        </w:rPr>
        <w:t>(</w:t>
      </w:r>
      <w:r>
        <w:rPr/>
        <w:t>должность, фамилия, имя, отчество, номер телефона и электронный адрес исполнителя)</w:t>
      </w:r>
    </w:p>
    <w:p>
      <w:pPr>
        <w:pStyle w:val="ConsPlusTitle"/>
        <w:ind w:firstLine="709"/>
        <w:jc w:val="both"/>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ConsPlusTitle"/>
        <w:ind w:firstLine="709"/>
        <w:jc w:val="both"/>
        <w:rPr>
          <w:rFonts w:ascii="Times New Roman" w:hAnsi="Times New Roman" w:cs="Times New Roman"/>
          <w:b w:val="false"/>
          <w:b w:val="false"/>
          <w:sz w:val="32"/>
          <w:szCs w:val="32"/>
        </w:rPr>
      </w:pPr>
      <w:r>
        <w:rPr>
          <w:rFonts w:cs="Times New Roman" w:ascii="Times New Roman" w:hAnsi="Times New Roman"/>
          <w:b w:val="false"/>
          <w:sz w:val="32"/>
          <w:szCs w:val="32"/>
        </w:rPr>
      </w:r>
    </w:p>
    <w:p>
      <w:pPr>
        <w:pStyle w:val="Normal"/>
        <w:rPr/>
      </w:pPr>
      <w:r>
        <w:rPr/>
      </w:r>
    </w:p>
    <w:sectPr>
      <w:type w:val="nextPage"/>
      <w:pgSz w:w="11906" w:h="16838"/>
      <w:pgMar w:left="1701" w:right="850" w:header="0" w:top="851"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a4995"/>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uiPriority w:val="99"/>
    <w:qFormat/>
    <w:rsid w:val="0006121d"/>
    <w:pPr>
      <w:widowControl w:val="false"/>
      <w:spacing w:before="108" w:after="108"/>
      <w:jc w:val="center"/>
      <w:outlineLvl w:val="0"/>
    </w:pPr>
    <w:rPr>
      <w:rFonts w:ascii="Arial" w:hAnsi="Arial" w:cs="Arial"/>
      <w:b/>
      <w:bCs/>
      <w:color w:val="000080"/>
    </w:rPr>
  </w:style>
  <w:style w:type="character" w:styleId="DefaultParagraphFont" w:default="1">
    <w:name w:val="Default Paragraph Font"/>
    <w:uiPriority w:val="1"/>
    <w:semiHidden/>
    <w:unhideWhenUsed/>
    <w:qFormat/>
    <w:rPr/>
  </w:style>
  <w:style w:type="character" w:styleId="Style13">
    <w:name w:val="Интернет-ссылка"/>
    <w:rsid w:val="006a4995"/>
    <w:rPr>
      <w:color w:val="0000FF"/>
      <w:u w:val="single"/>
    </w:rPr>
  </w:style>
  <w:style w:type="character" w:styleId="Style14" w:customStyle="1">
    <w:name w:val="Текст выноски Знак"/>
    <w:basedOn w:val="DefaultParagraphFont"/>
    <w:link w:val="a4"/>
    <w:uiPriority w:val="99"/>
    <w:semiHidden/>
    <w:qFormat/>
    <w:rsid w:val="006a4995"/>
    <w:rPr>
      <w:rFonts w:ascii="Tahoma" w:hAnsi="Tahoma" w:eastAsia="Times New Roman" w:cs="Tahoma"/>
      <w:sz w:val="16"/>
      <w:szCs w:val="16"/>
      <w:lang w:eastAsia="ru-RU"/>
    </w:rPr>
  </w:style>
  <w:style w:type="character" w:styleId="ConsPlusNormal" w:customStyle="1">
    <w:name w:val="ConsPlusNormal Знак"/>
    <w:link w:val="ConsPlusNormal1"/>
    <w:uiPriority w:val="99"/>
    <w:qFormat/>
    <w:locked/>
    <w:rsid w:val="003144cf"/>
    <w:rPr>
      <w:rFonts w:cs="Calibri"/>
      <w:lang w:eastAsia="ru-RU"/>
    </w:rPr>
  </w:style>
  <w:style w:type="character" w:styleId="11" w:customStyle="1">
    <w:name w:val="Заголовок 1 Знак"/>
    <w:basedOn w:val="DefaultParagraphFont"/>
    <w:link w:val="1"/>
    <w:uiPriority w:val="99"/>
    <w:qFormat/>
    <w:rsid w:val="0006121d"/>
    <w:rPr>
      <w:rFonts w:ascii="Arial" w:hAnsi="Arial" w:eastAsia="Times New Roman" w:cs="Arial"/>
      <w:b/>
      <w:bCs/>
      <w:color w:val="000080"/>
      <w:sz w:val="24"/>
      <w:szCs w:val="24"/>
      <w:lang w:eastAsia="ru-RU"/>
    </w:rPr>
  </w:style>
  <w:style w:type="character" w:styleId="Style15" w:customStyle="1">
    <w:name w:val="Гипертекстовая ссылка"/>
    <w:basedOn w:val="Style16"/>
    <w:uiPriority w:val="99"/>
    <w:qFormat/>
    <w:rsid w:val="0006121d"/>
    <w:rPr>
      <w:rFonts w:cs="Times New Roman"/>
      <w:color w:val="008000"/>
    </w:rPr>
  </w:style>
  <w:style w:type="character" w:styleId="Style16" w:customStyle="1">
    <w:name w:val="Цветовое выделение"/>
    <w:uiPriority w:val="99"/>
    <w:qFormat/>
    <w:rsid w:val="0006121d"/>
    <w:rPr>
      <w:b/>
      <w:color w:val="000080"/>
    </w:rPr>
  </w:style>
  <w:style w:type="character" w:styleId="ListLabel1">
    <w:name w:val="ListLabel 1"/>
    <w:qFormat/>
    <w:rPr>
      <w:sz w:val="24"/>
    </w:rPr>
  </w:style>
  <w:style w:type="character" w:styleId="ListLabel2">
    <w:name w:val="ListLabel 2"/>
    <w:qFormat/>
    <w:rPr>
      <w:rFonts w:ascii="Times New Roman" w:hAnsi="Times New Roman" w:cs="Times New Roman"/>
      <w:sz w:val="28"/>
      <w:szCs w:val="28"/>
    </w:rPr>
  </w:style>
  <w:style w:type="character" w:styleId="ListLabel3">
    <w:name w:val="ListLabel 3"/>
    <w:qFormat/>
    <w:rPr>
      <w:b w:val="false"/>
      <w:color w:val="auto"/>
      <w:sz w:val="28"/>
      <w:szCs w:val="28"/>
    </w:rPr>
  </w:style>
  <w:style w:type="character" w:styleId="ListLabel4">
    <w:name w:val="ListLabel 4"/>
    <w:qFormat/>
    <w:rPr>
      <w:b w:val="false"/>
      <w:color w:val="auto"/>
    </w:rPr>
  </w:style>
  <w:style w:type="character" w:styleId="ListLabel5">
    <w:name w:val="ListLabel 5"/>
    <w:qFormat/>
    <w:rPr>
      <w:rFonts w:ascii="Times New Roman" w:hAnsi="Times New Roman"/>
      <w:sz w:val="28"/>
      <w:szCs w:val="28"/>
    </w:rPr>
  </w:style>
  <w:style w:type="character" w:styleId="ListLabel6">
    <w:name w:val="ListLabel 6"/>
    <w:qFormat/>
    <w:rPr>
      <w:rFonts w:ascii="Times New Roman" w:hAnsi="Times New Roman" w:cs="Times New Roman"/>
      <w:sz w:val="28"/>
      <w:szCs w:val="28"/>
    </w:rPr>
  </w:style>
  <w:style w:type="character" w:styleId="ListLabel7">
    <w:name w:val="ListLabel 7"/>
    <w:qFormat/>
    <w:rPr>
      <w:rFonts w:ascii="Times New Roman" w:hAnsi="Times New Roman" w:cs="Times New Roman"/>
      <w:sz w:val="28"/>
      <w:szCs w:val="28"/>
    </w:rPr>
  </w:style>
  <w:style w:type="character" w:styleId="ListLabel8">
    <w:name w:val="ListLabel 8"/>
    <w:qFormat/>
    <w:rPr>
      <w:b w:val="false"/>
      <w:color w:val="auto"/>
      <w:sz w:val="28"/>
      <w:szCs w:val="28"/>
    </w:rPr>
  </w:style>
  <w:style w:type="character" w:styleId="ListLabel9">
    <w:name w:val="ListLabel 9"/>
    <w:qFormat/>
    <w:rPr>
      <w:b w:val="false"/>
      <w:color w:val="auto"/>
    </w:rPr>
  </w:style>
  <w:style w:type="character" w:styleId="ListLabel10">
    <w:name w:val="ListLabel 10"/>
    <w:qFormat/>
    <w:rPr>
      <w:rFonts w:ascii="Times New Roman" w:hAnsi="Times New Roman"/>
      <w:sz w:val="28"/>
      <w:szCs w:val="28"/>
    </w:rPr>
  </w:style>
  <w:style w:type="character" w:styleId="ListLabel11">
    <w:name w:val="ListLabel 11"/>
    <w:qFormat/>
    <w:rPr>
      <w:rFonts w:ascii="Times New Roman" w:hAnsi="Times New Roman" w:cs="Times New Roman"/>
      <w:sz w:val="28"/>
      <w:szCs w:val="28"/>
    </w:rPr>
  </w:style>
  <w:style w:type="character" w:styleId="ListLabel12">
    <w:name w:val="ListLabel 12"/>
    <w:qFormat/>
    <w:rPr>
      <w:rFonts w:ascii="Times New Roman" w:hAnsi="Times New Roman" w:cs="Times New Roman"/>
      <w:sz w:val="28"/>
      <w:szCs w:val="28"/>
    </w:rPr>
  </w:style>
  <w:style w:type="character" w:styleId="ListLabel13">
    <w:name w:val="ListLabel 13"/>
    <w:qFormat/>
    <w:rPr>
      <w:b w:val="false"/>
      <w:color w:val="auto"/>
      <w:sz w:val="28"/>
      <w:szCs w:val="28"/>
    </w:rPr>
  </w:style>
  <w:style w:type="character" w:styleId="ListLabel14">
    <w:name w:val="ListLabel 14"/>
    <w:qFormat/>
    <w:rPr>
      <w:b w:val="false"/>
      <w:color w:val="auto"/>
    </w:rPr>
  </w:style>
  <w:style w:type="character" w:styleId="ListLabel15">
    <w:name w:val="ListLabel 15"/>
    <w:qFormat/>
    <w:rPr>
      <w:rFonts w:ascii="Times New Roman" w:hAnsi="Times New Roman"/>
      <w:sz w:val="28"/>
      <w:szCs w:val="28"/>
    </w:rPr>
  </w:style>
  <w:style w:type="character" w:styleId="ListLabel16">
    <w:name w:val="ListLabel 16"/>
    <w:qFormat/>
    <w:rPr>
      <w:rFonts w:ascii="Times New Roman" w:hAnsi="Times New Roman" w:cs="Times New Roman"/>
      <w:sz w:val="28"/>
      <w:szCs w:val="28"/>
    </w:rPr>
  </w:style>
  <w:style w:type="character" w:styleId="ListLabel17">
    <w:name w:val="ListLabel 17"/>
    <w:qFormat/>
    <w:rPr>
      <w:rFonts w:ascii="Times New Roman" w:hAnsi="Times New Roman" w:cs="Times New Roman"/>
      <w:sz w:val="28"/>
      <w:szCs w:val="28"/>
    </w:rPr>
  </w:style>
  <w:style w:type="character" w:styleId="ListLabel18">
    <w:name w:val="ListLabel 18"/>
    <w:qFormat/>
    <w:rPr>
      <w:b w:val="false"/>
      <w:color w:val="auto"/>
      <w:sz w:val="28"/>
      <w:szCs w:val="28"/>
    </w:rPr>
  </w:style>
  <w:style w:type="character" w:styleId="ListLabel19">
    <w:name w:val="ListLabel 19"/>
    <w:qFormat/>
    <w:rPr>
      <w:b w:val="false"/>
      <w:color w:val="auto"/>
    </w:rPr>
  </w:style>
  <w:style w:type="character" w:styleId="ListLabel20">
    <w:name w:val="ListLabel 20"/>
    <w:qFormat/>
    <w:rPr>
      <w:rFonts w:ascii="Times New Roman" w:hAnsi="Times New Roman"/>
      <w:sz w:val="28"/>
      <w:szCs w:val="28"/>
    </w:rPr>
  </w:style>
  <w:style w:type="character" w:styleId="ListLabel21">
    <w:name w:val="ListLabel 21"/>
    <w:qFormat/>
    <w:rPr>
      <w:rFonts w:ascii="Times New Roman" w:hAnsi="Times New Roman" w:cs="Times New Roman"/>
      <w:sz w:val="28"/>
      <w:szCs w:val="28"/>
    </w:rPr>
  </w:style>
  <w:style w:type="character" w:styleId="ListLabel22">
    <w:name w:val="ListLabel 22"/>
    <w:qFormat/>
    <w:rPr>
      <w:rFonts w:ascii="Times New Roman" w:hAnsi="Times New Roman" w:cs="Times New Roman"/>
      <w:sz w:val="28"/>
      <w:szCs w:val="28"/>
    </w:rPr>
  </w:style>
  <w:style w:type="character" w:styleId="ListLabel23">
    <w:name w:val="ListLabel 23"/>
    <w:qFormat/>
    <w:rPr>
      <w:rFonts w:ascii="Times New Roman" w:hAnsi="Times New Roman" w:cs="Times New Roman"/>
      <w:sz w:val="28"/>
      <w:szCs w:val="28"/>
      <w:highlight w:val="yellow"/>
    </w:rPr>
  </w:style>
  <w:style w:type="character" w:styleId="ListLabel24">
    <w:name w:val="ListLabel 24"/>
    <w:qFormat/>
    <w:rPr>
      <w:b w:val="false"/>
      <w:color w:val="auto"/>
      <w:sz w:val="28"/>
      <w:szCs w:val="28"/>
    </w:rPr>
  </w:style>
  <w:style w:type="character" w:styleId="ListLabel25">
    <w:name w:val="ListLabel 25"/>
    <w:qFormat/>
    <w:rPr>
      <w:b w:val="false"/>
      <w:color w:val="auto"/>
    </w:rPr>
  </w:style>
  <w:style w:type="character" w:styleId="ListLabel26">
    <w:name w:val="ListLabel 26"/>
    <w:qFormat/>
    <w:rPr>
      <w:rFonts w:ascii="Times New Roman" w:hAnsi="Times New Roman"/>
      <w:sz w:val="28"/>
      <w:szCs w:val="28"/>
    </w:rPr>
  </w:style>
  <w:style w:type="character" w:styleId="Style17">
    <w:name w:val="Символ нумерации"/>
    <w:qFormat/>
    <w:rPr/>
  </w:style>
  <w:style w:type="character" w:styleId="ListLabel27">
    <w:name w:val="ListLabel 27"/>
    <w:qFormat/>
    <w:rPr>
      <w:rFonts w:ascii="Times New Roman" w:hAnsi="Times New Roman" w:cs="Times New Roman"/>
      <w:sz w:val="28"/>
      <w:szCs w:val="28"/>
    </w:rPr>
  </w:style>
  <w:style w:type="character" w:styleId="ListLabel28">
    <w:name w:val="ListLabel 28"/>
    <w:qFormat/>
    <w:rPr>
      <w:rFonts w:ascii="Times New Roman" w:hAnsi="Times New Roman" w:cs="Times New Roman"/>
      <w:sz w:val="28"/>
      <w:szCs w:val="28"/>
    </w:rPr>
  </w:style>
  <w:style w:type="character" w:styleId="ListLabel29">
    <w:name w:val="ListLabel 29"/>
    <w:qFormat/>
    <w:rPr>
      <w:b w:val="false"/>
      <w:color w:val="auto"/>
      <w:sz w:val="28"/>
      <w:szCs w:val="28"/>
    </w:rPr>
  </w:style>
  <w:style w:type="character" w:styleId="ListLabel30">
    <w:name w:val="ListLabel 30"/>
    <w:qFormat/>
    <w:rPr>
      <w:b w:val="false"/>
      <w:color w:val="auto"/>
    </w:rPr>
  </w:style>
  <w:style w:type="character" w:styleId="ListLabel31">
    <w:name w:val="ListLabel 31"/>
    <w:qFormat/>
    <w:rPr>
      <w:rFonts w:ascii="Times New Roman" w:hAnsi="Times New Roman"/>
      <w:sz w:val="28"/>
      <w:szCs w:val="28"/>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Consplustitlepage" w:customStyle="1">
    <w:name w:val="consplustitlepage"/>
    <w:basedOn w:val="Normal"/>
    <w:qFormat/>
    <w:rsid w:val="006a4995"/>
    <w:pPr>
      <w:spacing w:beforeAutospacing="1" w:afterAutospacing="1"/>
    </w:pPr>
    <w:rPr/>
  </w:style>
  <w:style w:type="paragraph" w:styleId="Consplusnormal1" w:customStyle="1">
    <w:name w:val="consplusnormal"/>
    <w:basedOn w:val="Normal"/>
    <w:qFormat/>
    <w:rsid w:val="006a4995"/>
    <w:pPr>
      <w:spacing w:beforeAutospacing="1" w:afterAutospacing="1"/>
    </w:pPr>
    <w:rPr/>
  </w:style>
  <w:style w:type="paragraph" w:styleId="ConsPlusTitlePage1" w:customStyle="1">
    <w:name w:val="ConsPlusTitlePage"/>
    <w:qFormat/>
    <w:rsid w:val="006a4995"/>
    <w:pPr>
      <w:widowControl w:val="false"/>
      <w:bidi w:val="0"/>
      <w:spacing w:lineRule="auto" w:line="240" w:before="0" w:after="0"/>
      <w:jc w:val="left"/>
    </w:pPr>
    <w:rPr>
      <w:rFonts w:ascii="Tahoma" w:hAnsi="Tahoma" w:eastAsia="Times New Roman" w:cs="Tahoma"/>
      <w:color w:val="auto"/>
      <w:kern w:val="0"/>
      <w:sz w:val="20"/>
      <w:szCs w:val="20"/>
      <w:lang w:val="ru-RU" w:eastAsia="ru-RU" w:bidi="ar-SA"/>
    </w:rPr>
  </w:style>
  <w:style w:type="paragraph" w:styleId="BalloonText">
    <w:name w:val="Balloon Text"/>
    <w:basedOn w:val="Normal"/>
    <w:link w:val="a5"/>
    <w:uiPriority w:val="99"/>
    <w:semiHidden/>
    <w:unhideWhenUsed/>
    <w:qFormat/>
    <w:rsid w:val="006a4995"/>
    <w:pPr/>
    <w:rPr>
      <w:rFonts w:ascii="Tahoma" w:hAnsi="Tahoma" w:cs="Tahoma"/>
      <w:sz w:val="16"/>
      <w:szCs w:val="16"/>
    </w:rPr>
  </w:style>
  <w:style w:type="paragraph" w:styleId="ListParagraph">
    <w:name w:val="List Paragraph"/>
    <w:basedOn w:val="Normal"/>
    <w:uiPriority w:val="34"/>
    <w:qFormat/>
    <w:rsid w:val="002c6f76"/>
    <w:pPr>
      <w:spacing w:before="0" w:after="0"/>
      <w:ind w:left="720" w:hanging="0"/>
      <w:contextualSpacing/>
    </w:pPr>
    <w:rPr/>
  </w:style>
  <w:style w:type="paragraph" w:styleId="ConsPlusNormal2" w:customStyle="1">
    <w:name w:val="ConsPlusNormal"/>
    <w:link w:val="ConsPlusNormal0"/>
    <w:qFormat/>
    <w:rsid w:val="003144cf"/>
    <w:pPr>
      <w:widowControl w:val="false"/>
      <w:bidi w:val="0"/>
      <w:spacing w:lineRule="auto" w:line="240" w:before="0" w:after="0"/>
      <w:jc w:val="left"/>
    </w:pPr>
    <w:rPr>
      <w:rFonts w:ascii="Calibri" w:hAnsi="Calibri" w:eastAsia="Calibri" w:cs="Calibri" w:asciiTheme="minorHAnsi" w:eastAsiaTheme="minorHAnsi" w:hAnsiTheme="minorHAnsi"/>
      <w:color w:val="auto"/>
      <w:kern w:val="0"/>
      <w:sz w:val="24"/>
      <w:szCs w:val="22"/>
      <w:lang w:val="ru-RU" w:eastAsia="ru-RU" w:bidi="ar-SA"/>
    </w:rPr>
  </w:style>
  <w:style w:type="paragraph" w:styleId="ConsPlusTitle" w:customStyle="1">
    <w:name w:val="ConsPlusTitle"/>
    <w:qFormat/>
    <w:rsid w:val="0006121d"/>
    <w:pPr>
      <w:widowControl w:val="false"/>
      <w:bidi w:val="0"/>
      <w:spacing w:lineRule="auto" w:line="240" w:before="0" w:after="0"/>
      <w:jc w:val="left"/>
    </w:pPr>
    <w:rPr>
      <w:rFonts w:ascii="Calibri" w:hAnsi="Calibri" w:eastAsia="Times New Roman" w:cs="Calibri" w:asciiTheme="minorHAnsi" w:hAnsiTheme="minorHAnsi"/>
      <w:b/>
      <w:color w:val="auto"/>
      <w:kern w:val="0"/>
      <w:sz w:val="24"/>
      <w:szCs w:val="20"/>
      <w:lang w:val="ru-RU" w:eastAsia="ru-RU" w:bidi="ar-SA"/>
    </w:rPr>
  </w:style>
  <w:style w:type="paragraph" w:styleId="Style23" w:customStyle="1">
    <w:name w:val="Прижатый влево"/>
    <w:basedOn w:val="Normal"/>
    <w:next w:val="Normal"/>
    <w:uiPriority w:val="99"/>
    <w:qFormat/>
    <w:rsid w:val="0006121d"/>
    <w:pPr>
      <w:widowControl w:val="false"/>
    </w:pPr>
    <w:rPr>
      <w:rFonts w:ascii="Arial" w:hAnsi="Arial" w:cs="Arial"/>
    </w:rPr>
  </w:style>
  <w:style w:type="paragraph" w:styleId="Style24" w:customStyle="1">
    <w:name w:val="Нормальный (таблица)"/>
    <w:basedOn w:val="Normal"/>
    <w:next w:val="Normal"/>
    <w:uiPriority w:val="99"/>
    <w:qFormat/>
    <w:rsid w:val="0006121d"/>
    <w:pPr>
      <w:widowControl w:val="false"/>
      <w:jc w:val="both"/>
    </w:pPr>
    <w:rPr>
      <w:rFonts w:ascii="Arial" w:hAnsi="Arial" w:cs="Arial"/>
    </w:rPr>
  </w:style>
  <w:style w:type="paragraph" w:styleId="ConsPlusNonformat" w:customStyle="1">
    <w:name w:val="ConsPlusNonformat"/>
    <w:qFormat/>
    <w:rsid w:val="0006121d"/>
    <w:pPr>
      <w:widowControl w:val="fals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yle25">
    <w:name w:val="Содержимое врезки"/>
    <w:basedOn w:val="Normal"/>
    <w:qFormat/>
    <w:pPr/>
    <w:rPr/>
  </w:style>
  <w:style w:type="paragraph" w:styleId="Style26">
    <w:name w:val="Header"/>
    <w:basedOn w:val="Normal"/>
    <w:pPr>
      <w:suppressLineNumbers/>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AFFE94848293E1D17B1F84AB3CDD8B3CBFFA5BCC391D8AF70A3D9692C6652E8DD08341179A372ADB329D5A134BS11FL" TargetMode="External"/><Relationship Id="rId4" Type="http://schemas.openxmlformats.org/officeDocument/2006/relationships/hyperlink" Target="consultantplus://offline/ref=AFFE94848293E1D17B1F84BD3FB1D536BFF204C33F1A82A9526990C5993528D882C31F4ED97639DA3B8358114D1D8D680FC0B63170E0998F195656CFS916L" TargetMode="External"/><Relationship Id="rId5" Type="http://schemas.openxmlformats.org/officeDocument/2006/relationships/hyperlink" Target="consultantplus://offline/ref=AFFE94848293E1D17B1F84BD3FB1D536BFF204C33F1A82A9526990C5993528D882C31F4ED97639DA3B8358114D1D8D680FC0B63170E0998F195656CFS916L" TargetMode="External"/><Relationship Id="rId6" Type="http://schemas.openxmlformats.org/officeDocument/2006/relationships/hyperlink" Target="consultantplus://offline/ref=AFFE94848293E1D17B1F84BD3FB1D536BFF204C33F1A82A9526990C5993528D882C31F4ED97639DA3B8358114D1D8D680FC0B63170E0998F195656CFS916L" TargetMode="External"/><Relationship Id="rId7" Type="http://schemas.openxmlformats.org/officeDocument/2006/relationships/hyperlink" Target="consultantplus://offline/ref=AFFE94848293E1D17B1F84BD3FB1D536BFF204C33F1A82A9526990C5993528D882C31F4ED97639DA3B8358114D1D8D680FC0B63170E0998F195656CFS916L" TargetMode="External"/><Relationship Id="rId8" Type="http://schemas.openxmlformats.org/officeDocument/2006/relationships/hyperlink" Target="consultantplus://offline/ref=AFFE94848293E1D17B1F84BD3FB1D536BFF204C33F1A82A9526990C5993528D882C31F4ED97639DA3B8358114D1D8D680FC0B63170E0998F195656CFS916L" TargetMode="External"/><Relationship Id="rId9" Type="http://schemas.openxmlformats.org/officeDocument/2006/relationships/hyperlink" Target="consultantplus://offline/ref=AFFE94848293E1D17B1F84BD3FB1D536BFF204C33C1484A2546B90C5993528D882C31F4ED97639DA3B8358104D1D8D680FC0B63170E0998F195656CFS916L" TargetMode="External"/><Relationship Id="rId10" Type="http://schemas.openxmlformats.org/officeDocument/2006/relationships/hyperlink" Target="consultantplus://offline/ref=AFFE94848293E1D17B1F84BD3FB1D536BFF204C33C1484A2546B90C5993528D882C31F4ED97639DA3B8358104D1D8D680FC0B63170E0998F195656CFS916L" TargetMode="External"/><Relationship Id="rId11" Type="http://schemas.openxmlformats.org/officeDocument/2006/relationships/hyperlink" Target="consultantplus://offline/ref=AFFE94848293E1D17B1F84BD3FB1D536BFF204C33C1484A2546B90C5993528D882C31F4ED97639DA3B8358174B1D8D680FC0B63170E0998F195656CFS916L" TargetMode="External"/><Relationship Id="rId12" Type="http://schemas.openxmlformats.org/officeDocument/2006/relationships/image" Target="media/image2.wmf"/><Relationship Id="rId13" Type="http://schemas.openxmlformats.org/officeDocument/2006/relationships/image" Target="media/image3.wmf"/><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Relationship Id="rId1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FE6E5-DDE5-41A0-99CA-30DF55B87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Application>LibreOffice/6.1.4.2$Windows_x86 LibreOffice_project/9d0f32d1f0b509096fd65e0d4bec26ddd1938fd3</Application>
  <Pages>35</Pages>
  <Words>5929</Words>
  <Characters>45285</Characters>
  <CharactersWithSpaces>50885</CharactersWithSpaces>
  <Paragraphs>665</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2019-12-02T12:37:00Z</dcterms:created>
  <dc:creator>User</dc:creator>
  <dc:description/>
  <dc:language>ru-RU</dc:language>
  <cp:lastModifiedBy/>
  <cp:lastPrinted>2020-02-06T14:27:30Z</cp:lastPrinted>
  <dcterms:modified xsi:type="dcterms:W3CDTF">2020-02-06T14:35:49Z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